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bCs/>
          <w:sz w:val="32"/>
          <w:szCs w:val="28"/>
        </w:rPr>
      </w:pPr>
      <w:bookmarkStart w:id="8" w:name="_GoBack"/>
      <w:bookmarkEnd w:id="8"/>
      <w:r>
        <w:rPr>
          <w:rFonts w:hint="eastAsia" w:ascii="宋体" w:hAnsi="宋体" w:eastAsia="宋体" w:cs="宋体"/>
          <w:b/>
          <w:bCs/>
          <w:sz w:val="32"/>
          <w:szCs w:val="28"/>
          <w:lang w:val="en-US" w:eastAsia="zh-CN"/>
        </w:rPr>
        <w:t>淮阴师范学院附属中学高中部迁建二期工程</w:t>
      </w:r>
      <w:r>
        <w:rPr>
          <w:rFonts w:hint="eastAsia" w:ascii="宋体" w:hAnsi="宋体" w:eastAsia="宋体" w:cs="宋体"/>
          <w:b/>
          <w:bCs/>
          <w:sz w:val="32"/>
          <w:szCs w:val="28"/>
        </w:rPr>
        <w:t>项目选取招标代理</w:t>
      </w:r>
    </w:p>
    <w:p>
      <w:pPr>
        <w:spacing w:line="480" w:lineRule="exact"/>
        <w:jc w:val="center"/>
        <w:rPr>
          <w:rFonts w:hint="eastAsia" w:ascii="宋体" w:hAnsi="宋体" w:eastAsia="宋体" w:cs="宋体"/>
          <w:b/>
          <w:bCs/>
          <w:sz w:val="32"/>
          <w:szCs w:val="28"/>
        </w:rPr>
      </w:pPr>
      <w:r>
        <w:rPr>
          <w:rFonts w:hint="eastAsia" w:ascii="宋体" w:hAnsi="宋体" w:eastAsia="宋体" w:cs="宋体"/>
          <w:b/>
          <w:bCs/>
          <w:sz w:val="32"/>
          <w:szCs w:val="28"/>
          <w:lang w:val="en-US" w:eastAsia="zh-CN"/>
        </w:rPr>
        <w:t>招标</w:t>
      </w:r>
      <w:r>
        <w:rPr>
          <w:rFonts w:hint="eastAsia" w:ascii="宋体" w:hAnsi="宋体" w:eastAsia="宋体" w:cs="宋体"/>
          <w:b/>
          <w:bCs/>
          <w:sz w:val="32"/>
          <w:szCs w:val="28"/>
        </w:rPr>
        <w:t>公告</w:t>
      </w:r>
    </w:p>
    <w:p>
      <w:pPr>
        <w:spacing w:line="520" w:lineRule="exact"/>
        <w:ind w:firstLine="548" w:firstLineChars="196"/>
        <w:rPr>
          <w:rFonts w:hint="eastAsia" w:ascii="仿宋" w:hAnsi="仿宋" w:eastAsia="仿宋" w:cs="仿宋"/>
          <w:sz w:val="28"/>
        </w:rPr>
      </w:pP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受淮阴师范学院附属中学的委托，江苏省鸿源招标代理股份有限公司就该单位淮阴师范学院附属中学高中部迁建二期工程项目选取招标代理进行招标，现邀请符合条件的投标人参加投标。</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一、项目概况</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本次招标项目为：</w:t>
      </w:r>
      <w:r>
        <w:rPr>
          <w:rFonts w:hint="eastAsia" w:ascii="宋体" w:hAnsi="宋体" w:cs="宋体"/>
          <w:color w:val="auto"/>
          <w:sz w:val="24"/>
          <w:highlight w:val="none"/>
          <w:lang w:eastAsia="zh-CN"/>
        </w:rPr>
        <w:t>淮阴师范学院附属中学高中部迁建二期工程</w:t>
      </w:r>
      <w:r>
        <w:rPr>
          <w:rFonts w:hint="eastAsia" w:ascii="宋体" w:hAnsi="宋体" w:eastAsia="宋体" w:cs="宋体"/>
          <w:color w:val="auto"/>
          <w:sz w:val="24"/>
          <w:highlight w:val="none"/>
          <w:lang w:eastAsia="zh-CN"/>
        </w:rPr>
        <w:t>项目，本项目预算投资约</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5000万</w:t>
      </w:r>
      <w:r>
        <w:rPr>
          <w:rFonts w:hint="eastAsia" w:ascii="宋体" w:hAnsi="宋体" w:eastAsia="宋体" w:cs="宋体"/>
          <w:color w:val="auto"/>
          <w:sz w:val="24"/>
          <w:highlight w:val="none"/>
          <w:lang w:eastAsia="zh-CN"/>
        </w:rPr>
        <w:t>元；现对</w:t>
      </w:r>
      <w:r>
        <w:rPr>
          <w:rFonts w:hint="eastAsia" w:ascii="宋体" w:hAnsi="宋体" w:eastAsia="宋体" w:cs="宋体"/>
          <w:color w:val="auto"/>
          <w:sz w:val="24"/>
          <w:highlight w:val="none"/>
          <w:lang w:val="en-US" w:eastAsia="zh-CN"/>
        </w:rPr>
        <w:t>淮阴师范学院附属中学</w:t>
      </w:r>
      <w:r>
        <w:rPr>
          <w:rFonts w:hint="eastAsia" w:ascii="宋体" w:hAnsi="宋体" w:cs="宋体"/>
          <w:color w:val="auto"/>
          <w:sz w:val="24"/>
          <w:highlight w:val="none"/>
          <w:lang w:eastAsia="zh-CN"/>
        </w:rPr>
        <w:t>高中部迁建二期工程</w:t>
      </w:r>
      <w:r>
        <w:rPr>
          <w:rFonts w:hint="eastAsia" w:ascii="宋体" w:hAnsi="宋体" w:eastAsia="宋体" w:cs="宋体"/>
          <w:color w:val="auto"/>
          <w:sz w:val="24"/>
          <w:highlight w:val="none"/>
          <w:lang w:eastAsia="zh-CN"/>
        </w:rPr>
        <w:t>招标代理服务单位进行招标</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二、资金来源</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财政</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三、招标服务范围</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淮阴师范学院附属中学高中部新校区</w:t>
      </w:r>
      <w:r>
        <w:rPr>
          <w:rFonts w:hint="eastAsia" w:ascii="宋体" w:hAnsi="宋体" w:cs="宋体"/>
          <w:color w:val="auto"/>
          <w:sz w:val="24"/>
          <w:highlight w:val="none"/>
          <w:u w:val="single"/>
          <w:lang w:val="en-US" w:eastAsia="zh-CN"/>
        </w:rPr>
        <w:t>迁建二期</w:t>
      </w:r>
      <w:r>
        <w:rPr>
          <w:rFonts w:hint="eastAsia" w:ascii="宋体" w:hAnsi="宋体" w:cs="宋体"/>
          <w:color w:val="auto"/>
          <w:sz w:val="24"/>
          <w:highlight w:val="none"/>
          <w:u w:val="none"/>
          <w:lang w:val="en-US" w:eastAsia="zh-CN"/>
        </w:rPr>
        <w:t>工程，包括：新校区体育馆工程及新校区智能化项目。</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ascii="宋体" w:hAnsi="宋体"/>
          <w:b/>
          <w:color w:val="auto"/>
          <w:sz w:val="24"/>
          <w:szCs w:val="24"/>
          <w:highlight w:val="none"/>
        </w:rPr>
      </w:pPr>
      <w:r>
        <w:rPr>
          <w:rFonts w:hint="eastAsia" w:ascii="宋体" w:hAnsi="宋体"/>
          <w:b/>
          <w:color w:val="auto"/>
          <w:sz w:val="24"/>
          <w:szCs w:val="24"/>
          <w:highlight w:val="none"/>
        </w:rPr>
        <w:t>四、招标代理服务内容</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代拟发包方案；发布招标公告（发出投标邀请书）；编制资格预审文件（如有）；组织接收投标申请人报名；审查潜在投标人资格，确定潜在投标人；编制招标文件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招标控制价、工程量清单</w:t>
      </w:r>
      <w:r>
        <w:rPr>
          <w:rFonts w:hint="eastAsia" w:ascii="宋体" w:hAnsi="宋体" w:cs="宋体"/>
          <w:color w:val="auto"/>
          <w:sz w:val="24"/>
          <w:highlight w:val="none"/>
        </w:rPr>
        <w:t>；组织现场踏勘和答疑；组织开标、评标；草拟工程合同；编制招投标情况书面报告；与发包有关的其它事项。</w:t>
      </w:r>
    </w:p>
    <w:p>
      <w:pPr>
        <w:keepNext w:val="0"/>
        <w:keepLines w:val="0"/>
        <w:pageBreakBefore w:val="0"/>
        <w:kinsoku/>
        <w:wordWrap/>
        <w:overflowPunct/>
        <w:topLinePunct w:val="0"/>
        <w:autoSpaceDE/>
        <w:autoSpaceDN/>
        <w:bidi w:val="0"/>
        <w:adjustRightInd/>
        <w:snapToGrid/>
        <w:spacing w:line="520" w:lineRule="exact"/>
        <w:ind w:left="5657" w:leftChars="242" w:hanging="5149" w:hangingChars="2137"/>
        <w:jc w:val="left"/>
        <w:textAlignment w:val="auto"/>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五、文件获取</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val="en-US" w:eastAsia="zh-CN"/>
        </w:rPr>
        <w:t>2020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2020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日，每天上午</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11:00</w:t>
      </w:r>
      <w:r>
        <w:rPr>
          <w:rFonts w:hint="eastAsia" w:ascii="宋体" w:hAnsi="宋体" w:cs="宋体"/>
          <w:color w:val="auto"/>
          <w:sz w:val="24"/>
          <w:highlight w:val="none"/>
        </w:rPr>
        <w:t>，下午</w:t>
      </w:r>
      <w:r>
        <w:rPr>
          <w:rFonts w:hint="eastAsia" w:ascii="宋体" w:hAnsi="宋体" w:cs="宋体"/>
          <w:color w:val="auto"/>
          <w:sz w:val="24"/>
          <w:highlight w:val="none"/>
          <w:lang w:val="en-US" w:eastAsia="zh-CN"/>
        </w:rPr>
        <w:t>15:00</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17:00</w:t>
      </w:r>
      <w:r>
        <w:rPr>
          <w:rFonts w:hint="eastAsia" w:ascii="宋体" w:hAnsi="宋体" w:cs="宋体"/>
          <w:color w:val="auto"/>
          <w:sz w:val="24"/>
          <w:highlight w:val="none"/>
        </w:rPr>
        <w:t>（北京时间，法定节假日除外）</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地点：</w:t>
      </w:r>
      <w:r>
        <w:rPr>
          <w:rFonts w:hint="eastAsia" w:ascii="宋体" w:hAnsi="宋体" w:cs="宋体"/>
          <w:color w:val="auto"/>
          <w:sz w:val="24"/>
          <w:highlight w:val="none"/>
          <w:lang w:eastAsia="zh-CN"/>
        </w:rPr>
        <w:t>淮安市健康东路30号联通大厦1404室</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方式：购买文件的报名人须携带单位或法人授权委托书或单位介绍信及身份证复印件（法人代表签字或盖章，并加盖公章）</w:t>
      </w:r>
      <w:r>
        <w:rPr>
          <w:rFonts w:hint="eastAsia" w:ascii="宋体" w:hAnsi="宋体" w:cs="宋体"/>
          <w:color w:val="auto"/>
          <w:sz w:val="24"/>
          <w:highlight w:val="none"/>
          <w:lang w:val="en-US" w:eastAsia="zh-CN"/>
        </w:rPr>
        <w:t>到</w:t>
      </w:r>
      <w:r>
        <w:rPr>
          <w:rFonts w:hint="eastAsia" w:ascii="宋体" w:hAnsi="宋体" w:cs="宋体"/>
          <w:color w:val="auto"/>
          <w:sz w:val="24"/>
          <w:highlight w:val="none"/>
          <w:lang w:eastAsia="zh-CN"/>
        </w:rPr>
        <w:t>淮安市健康东路30号联通大厦1404室</w:t>
      </w:r>
      <w:r>
        <w:rPr>
          <w:rFonts w:hint="eastAsia" w:ascii="宋体" w:hAnsi="宋体" w:cs="宋体"/>
          <w:color w:val="auto"/>
          <w:sz w:val="24"/>
          <w:highlight w:val="none"/>
          <w:lang w:val="en-US" w:eastAsia="zh-CN"/>
        </w:rPr>
        <w:t>报名获取。</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戎楚晨     电话：15061218802</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售价：</w:t>
      </w:r>
      <w:r>
        <w:rPr>
          <w:rFonts w:hint="eastAsia" w:ascii="宋体" w:hAnsi="宋体" w:cs="宋体"/>
          <w:color w:val="auto"/>
          <w:sz w:val="24"/>
          <w:highlight w:val="none"/>
          <w:lang w:val="en-US" w:eastAsia="zh-CN"/>
        </w:rPr>
        <w:t>300元/份</w:t>
      </w:r>
    </w:p>
    <w:p>
      <w:pPr>
        <w:keepNext w:val="0"/>
        <w:keepLines w:val="0"/>
        <w:pageBreakBefore w:val="0"/>
        <w:kinsoku/>
        <w:wordWrap/>
        <w:overflowPunct/>
        <w:topLinePunct w:val="0"/>
        <w:autoSpaceDE/>
        <w:autoSpaceDN/>
        <w:bidi w:val="0"/>
        <w:adjustRightInd/>
        <w:snapToGrid/>
        <w:spacing w:line="520" w:lineRule="exact"/>
        <w:ind w:left="5657" w:leftChars="242" w:hanging="5149" w:hangingChars="2137"/>
        <w:jc w:val="left"/>
        <w:textAlignment w:val="auto"/>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六、提交投标文件截止时间、开标时间和地点</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1、投标文件提交截止时间及开标时间:2020年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 xml:space="preserve">日下午 </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：30。</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2、投标文件接收地点:</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淮阴师范学院附属中学图书楼111会议室 </w:t>
      </w:r>
      <w:r>
        <w:rPr>
          <w:rFonts w:hint="eastAsia" w:ascii="宋体" w:hAnsi="宋体" w:cs="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left="5657" w:leftChars="242" w:hanging="5149" w:hangingChars="2137"/>
        <w:jc w:val="left"/>
        <w:textAlignment w:val="auto"/>
        <w:rPr>
          <w:rFonts w:ascii="宋体"/>
          <w:b/>
          <w:color w:val="auto"/>
          <w:sz w:val="24"/>
          <w:szCs w:val="24"/>
          <w:highlight w:val="none"/>
        </w:rPr>
      </w:pPr>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rPr>
        <w:t>、投标文件数量及密封要求</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ascii="宋体"/>
          <w:color w:val="auto"/>
          <w:sz w:val="24"/>
          <w:szCs w:val="24"/>
          <w:highlight w:val="none"/>
        </w:rPr>
      </w:pPr>
      <w:r>
        <w:rPr>
          <w:rFonts w:hint="eastAsia" w:ascii="宋体" w:hAnsi="宋体"/>
          <w:color w:val="auto"/>
          <w:sz w:val="24"/>
          <w:szCs w:val="24"/>
          <w:highlight w:val="none"/>
        </w:rPr>
        <w:t>正本壹本，副本肆本，胶装密封并加盖投标单位公章。</w:t>
      </w:r>
    </w:p>
    <w:p>
      <w:pPr>
        <w:keepNext w:val="0"/>
        <w:keepLines w:val="0"/>
        <w:pageBreakBefore w:val="0"/>
        <w:kinsoku/>
        <w:wordWrap/>
        <w:overflowPunct/>
        <w:topLinePunct w:val="0"/>
        <w:autoSpaceDE/>
        <w:autoSpaceDN/>
        <w:bidi w:val="0"/>
        <w:adjustRightInd/>
        <w:snapToGrid/>
        <w:spacing w:line="520" w:lineRule="exact"/>
        <w:ind w:left="5657" w:leftChars="242" w:hanging="5149" w:hangingChars="2137"/>
        <w:jc w:val="left"/>
        <w:textAlignment w:val="auto"/>
        <w:rPr>
          <w:rFonts w:ascii="宋体"/>
          <w:b/>
          <w:color w:val="auto"/>
          <w:sz w:val="24"/>
          <w:szCs w:val="24"/>
          <w:highlight w:val="none"/>
        </w:rPr>
      </w:pP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、招标代理及清单控制价编制费最高限价</w:t>
      </w:r>
      <w:r>
        <w:rPr>
          <w:rFonts w:hint="eastAsia" w:ascii="宋体" w:hAnsi="宋体" w:cs="宋体"/>
          <w:b/>
          <w:color w:val="auto"/>
          <w:sz w:val="24"/>
          <w:highlight w:val="none"/>
        </w:rPr>
        <w:t>、付款时间</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rPr>
        <w:t>1．招标代理服务费：</w:t>
      </w:r>
      <w:r>
        <w:rPr>
          <w:rFonts w:hint="eastAsia" w:ascii="宋体" w:hAnsi="宋体"/>
          <w:color w:val="auto"/>
          <w:sz w:val="24"/>
          <w:szCs w:val="24"/>
          <w:highlight w:val="none"/>
        </w:rPr>
        <w:t>1．按照本项目投资额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5000万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元计算代理费；代理费最高限价：为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rPr>
        <w:t>2．支付招标代理服务费的时间：</w:t>
      </w:r>
      <w:r>
        <w:rPr>
          <w:rFonts w:hint="eastAsia" w:ascii="宋体" w:hAnsi="宋体"/>
          <w:color w:val="auto"/>
          <w:sz w:val="24"/>
          <w:szCs w:val="24"/>
          <w:highlight w:val="none"/>
        </w:rPr>
        <w:t>完成各个标段施工等相关单位选择直至项目合同签订、档案归结后，付清该项目代理服务费；服务费由委托人支付。</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b/>
          <w:color w:val="auto"/>
          <w:sz w:val="24"/>
          <w:highlight w:val="none"/>
          <w:u w:val="singl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代理费结算计算方法为：</w:t>
      </w:r>
      <w:r>
        <w:rPr>
          <w:rFonts w:hint="eastAsia" w:ascii="宋体" w:hAnsi="宋体" w:cs="宋体"/>
          <w:color w:val="auto"/>
          <w:sz w:val="24"/>
          <w:szCs w:val="24"/>
          <w:highlight w:val="none"/>
          <w:u w:val="single"/>
        </w:rPr>
        <w:t>代理费结算以中标价为计取基数，报价中含专家评审费</w:t>
      </w:r>
      <w:r>
        <w:rPr>
          <w:rFonts w:hint="eastAsia" w:ascii="宋体" w:hAnsi="宋体" w:eastAsia="宋体" w:cs="宋体"/>
          <w:b/>
          <w:color w:val="auto"/>
          <w:sz w:val="24"/>
          <w:highlight w:val="none"/>
          <w:u w:val="single"/>
        </w:rPr>
        <w:t>。</w:t>
      </w:r>
    </w:p>
    <w:p>
      <w:pPr>
        <w:keepNext w:val="0"/>
        <w:keepLines w:val="0"/>
        <w:pageBreakBefore w:val="0"/>
        <w:kinsoku/>
        <w:wordWrap/>
        <w:overflowPunct/>
        <w:topLinePunct w:val="0"/>
        <w:autoSpaceDE/>
        <w:autoSpaceDN/>
        <w:bidi w:val="0"/>
        <w:adjustRightInd/>
        <w:snapToGrid/>
        <w:spacing w:line="520" w:lineRule="exact"/>
        <w:ind w:firstLine="482" w:firstLineChars="200"/>
        <w:jc w:val="left"/>
        <w:textAlignment w:val="auto"/>
        <w:rPr>
          <w:rFonts w:ascii="宋体" w:hAnsi="宋体"/>
          <w:b/>
          <w:bCs/>
          <w:color w:val="auto"/>
          <w:sz w:val="24"/>
          <w:szCs w:val="24"/>
          <w:highlight w:val="none"/>
        </w:rPr>
      </w:pPr>
      <w:r>
        <w:rPr>
          <w:rFonts w:hint="eastAsia" w:ascii="宋体" w:hAnsi="宋体"/>
          <w:b/>
          <w:bCs/>
          <w:color w:val="auto"/>
          <w:sz w:val="24"/>
          <w:szCs w:val="24"/>
          <w:highlight w:val="none"/>
          <w:lang w:val="en-US" w:eastAsia="zh-CN"/>
        </w:rPr>
        <w:t>九</w:t>
      </w:r>
      <w:r>
        <w:rPr>
          <w:rFonts w:hint="eastAsia" w:ascii="宋体" w:hAnsi="宋体"/>
          <w:b/>
          <w:bCs/>
          <w:color w:val="auto"/>
          <w:sz w:val="24"/>
          <w:szCs w:val="24"/>
          <w:highlight w:val="none"/>
        </w:rPr>
        <w:t>、投标报价</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1.投标报价不得高于最高限价。</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2.本次招标产生的专家评审费由中标人承担，相关费用在投标报价中综合考虑。</w:t>
      </w:r>
    </w:p>
    <w:p>
      <w:pPr>
        <w:keepNext w:val="0"/>
        <w:keepLines w:val="0"/>
        <w:pageBreakBefore w:val="0"/>
        <w:kinsoku/>
        <w:wordWrap/>
        <w:overflowPunct/>
        <w:topLinePunct w:val="0"/>
        <w:autoSpaceDE/>
        <w:autoSpaceDN/>
        <w:bidi w:val="0"/>
        <w:adjustRightInd/>
        <w:snapToGrid/>
        <w:spacing w:line="520" w:lineRule="exact"/>
        <w:ind w:firstLine="472" w:firstLineChars="196"/>
        <w:jc w:val="left"/>
        <w:textAlignment w:val="auto"/>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w:t>
      </w:r>
      <w:r>
        <w:rPr>
          <w:rFonts w:hint="eastAsia" w:ascii="宋体" w:hAnsi="宋体"/>
          <w:b/>
          <w:bCs/>
          <w:color w:val="auto"/>
          <w:sz w:val="24"/>
          <w:szCs w:val="24"/>
          <w:highlight w:val="none"/>
        </w:rPr>
        <w:t>、投标文件组成</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.报价函。</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.法定代表人身份证明、授权委托书（如有）。</w:t>
      </w:r>
    </w:p>
    <w:p>
      <w:pPr>
        <w:keepNext w:val="0"/>
        <w:keepLines w:val="0"/>
        <w:pageBreakBefore w:val="0"/>
        <w:kinsoku/>
        <w:wordWrap/>
        <w:overflowPunct/>
        <w:topLinePunct w:val="0"/>
        <w:autoSpaceDE/>
        <w:autoSpaceDN/>
        <w:bidi w:val="0"/>
        <w:adjustRightInd/>
        <w:snapToGrid/>
        <w:spacing w:line="520" w:lineRule="exact"/>
        <w:ind w:left="479" w:leftChars="228"/>
        <w:textAlignment w:val="auto"/>
        <w:rPr>
          <w:rFonts w:ascii="宋体" w:hAnsi="宋体"/>
          <w:color w:val="auto"/>
          <w:sz w:val="24"/>
          <w:szCs w:val="24"/>
          <w:highlight w:val="none"/>
        </w:rPr>
      </w:pPr>
      <w:r>
        <w:rPr>
          <w:rFonts w:hint="eastAsia" w:ascii="宋体" w:hAnsi="宋体"/>
          <w:color w:val="auto"/>
          <w:sz w:val="24"/>
          <w:szCs w:val="24"/>
          <w:highlight w:val="none"/>
        </w:rPr>
        <w:t>3.公司营业执照、资质证书、劳动合同、养老保险证明、代理机构人员证书、获奖文件、业绩证明材料等。</w:t>
      </w:r>
    </w:p>
    <w:p>
      <w:pPr>
        <w:keepNext w:val="0"/>
        <w:keepLines w:val="0"/>
        <w:pageBreakBefore w:val="0"/>
        <w:kinsoku/>
        <w:wordWrap/>
        <w:overflowPunct/>
        <w:topLinePunct w:val="0"/>
        <w:autoSpaceDE/>
        <w:autoSpaceDN/>
        <w:bidi w:val="0"/>
        <w:adjustRightInd/>
        <w:snapToGrid/>
        <w:spacing w:line="520" w:lineRule="exact"/>
        <w:ind w:left="479" w:leftChars="228"/>
        <w:textAlignment w:val="auto"/>
        <w:rPr>
          <w:rFonts w:ascii="宋体" w:hAnsi="宋体"/>
          <w:color w:val="auto"/>
          <w:sz w:val="24"/>
          <w:szCs w:val="24"/>
          <w:highlight w:val="none"/>
        </w:rPr>
      </w:pPr>
      <w:r>
        <w:rPr>
          <w:rFonts w:hint="eastAsia" w:ascii="宋体" w:hAnsi="宋体"/>
          <w:color w:val="auto"/>
          <w:sz w:val="24"/>
          <w:szCs w:val="24"/>
          <w:highlight w:val="none"/>
        </w:rPr>
        <w:t>4.代理服务方案。</w:t>
      </w:r>
    </w:p>
    <w:p>
      <w:pPr>
        <w:keepNext w:val="0"/>
        <w:keepLines w:val="0"/>
        <w:pageBreakBefore w:val="0"/>
        <w:kinsoku/>
        <w:wordWrap/>
        <w:overflowPunct/>
        <w:topLinePunct w:val="0"/>
        <w:autoSpaceDE/>
        <w:autoSpaceDN/>
        <w:bidi w:val="0"/>
        <w:adjustRightInd/>
        <w:snapToGrid/>
        <w:spacing w:line="520" w:lineRule="exact"/>
        <w:ind w:left="479" w:leftChars="228"/>
        <w:textAlignment w:val="auto"/>
        <w:rPr>
          <w:rFonts w:ascii="宋体" w:hAnsi="宋体"/>
          <w:color w:val="auto"/>
          <w:sz w:val="24"/>
          <w:szCs w:val="24"/>
          <w:highlight w:val="none"/>
        </w:rPr>
      </w:pPr>
      <w:r>
        <w:rPr>
          <w:rFonts w:hint="eastAsia" w:ascii="宋体" w:hAnsi="宋体"/>
          <w:color w:val="auto"/>
          <w:sz w:val="24"/>
          <w:szCs w:val="24"/>
          <w:highlight w:val="none"/>
        </w:rPr>
        <w:t>5.代理机构人员配备表。</w:t>
      </w:r>
    </w:p>
    <w:p>
      <w:pPr>
        <w:keepNext w:val="0"/>
        <w:keepLines w:val="0"/>
        <w:pageBreakBefore w:val="0"/>
        <w:kinsoku/>
        <w:wordWrap/>
        <w:overflowPunct/>
        <w:topLinePunct w:val="0"/>
        <w:autoSpaceDE/>
        <w:autoSpaceDN/>
        <w:bidi w:val="0"/>
        <w:adjustRightInd/>
        <w:snapToGrid/>
        <w:spacing w:line="520" w:lineRule="exact"/>
        <w:ind w:left="479" w:leftChars="228"/>
        <w:textAlignment w:val="auto"/>
        <w:rPr>
          <w:rFonts w:ascii="宋体" w:hAnsi="宋体"/>
          <w:color w:val="auto"/>
          <w:sz w:val="24"/>
          <w:szCs w:val="24"/>
          <w:highlight w:val="none"/>
        </w:rPr>
      </w:pPr>
      <w:r>
        <w:rPr>
          <w:rFonts w:hint="eastAsia" w:ascii="宋体" w:hAnsi="宋体"/>
          <w:color w:val="auto"/>
          <w:sz w:val="24"/>
          <w:szCs w:val="24"/>
          <w:highlight w:val="none"/>
        </w:rPr>
        <w:t>6.其他材料。</w:t>
      </w:r>
    </w:p>
    <w:p>
      <w:pPr>
        <w:keepNext w:val="0"/>
        <w:keepLines w:val="0"/>
        <w:pageBreakBefore w:val="0"/>
        <w:kinsoku/>
        <w:wordWrap/>
        <w:overflowPunct/>
        <w:topLinePunct w:val="0"/>
        <w:autoSpaceDE/>
        <w:autoSpaceDN/>
        <w:bidi w:val="0"/>
        <w:adjustRightInd/>
        <w:snapToGrid/>
        <w:spacing w:line="520" w:lineRule="exact"/>
        <w:ind w:firstLine="481"/>
        <w:jc w:val="left"/>
        <w:textAlignment w:val="auto"/>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十一</w:t>
      </w:r>
      <w:r>
        <w:rPr>
          <w:rFonts w:hint="eastAsia" w:ascii="宋体" w:hAnsi="宋体"/>
          <w:b/>
          <w:bCs/>
          <w:color w:val="auto"/>
          <w:sz w:val="24"/>
          <w:szCs w:val="24"/>
          <w:highlight w:val="none"/>
        </w:rPr>
        <w:t>、投标文件递交</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投标文件须在投标截止时间前递交至招标文件指定地点，逾期招标人不予接收。</w:t>
      </w:r>
    </w:p>
    <w:p>
      <w:pPr>
        <w:keepNext w:val="0"/>
        <w:keepLines w:val="0"/>
        <w:pageBreakBefore w:val="0"/>
        <w:kinsoku/>
        <w:wordWrap/>
        <w:overflowPunct/>
        <w:topLinePunct w:val="0"/>
        <w:autoSpaceDE/>
        <w:autoSpaceDN/>
        <w:bidi w:val="0"/>
        <w:adjustRightInd/>
        <w:snapToGrid/>
        <w:spacing w:line="520" w:lineRule="exact"/>
        <w:ind w:firstLine="481"/>
        <w:jc w:val="lef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、开标</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1.投标人的法定代表人或其授权委托代理人须携带本人居民身份证（原件），授权委托代理人还应携带授权委托书（原件），参加开标会议，否则招标人不予接受其投标。</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2.开标时招标人、投标人对投标书的密封、签署等情况进行核查，以确定其有效性，开标由招标人主持。</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、评标</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1.评标由招标人依法组建的评标委员会负责，评标委员会根据资格审查一览表对投标人进行资格审查，通过初步评审的全部投标人将进入详细评审。</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2.投标文件有下列情况之一的，属于重大偏差，视为未能对招标文件作出实质性响应，应当作为无效投标予以否决：</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ascii="宋体" w:hAnsi="宋体"/>
          <w:color w:val="auto"/>
          <w:sz w:val="24"/>
          <w:szCs w:val="24"/>
          <w:highlight w:val="none"/>
        </w:rPr>
      </w:pPr>
      <w:r>
        <w:rPr>
          <w:rFonts w:hint="eastAsia" w:ascii="宋体" w:hAnsi="宋体"/>
          <w:color w:val="auto"/>
          <w:sz w:val="24"/>
          <w:szCs w:val="24"/>
          <w:highlight w:val="none"/>
        </w:rPr>
        <w:t>（1）投标函未加盖投标人的公章；</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ascii="宋体" w:hAnsi="宋体"/>
          <w:color w:val="auto"/>
          <w:sz w:val="24"/>
          <w:szCs w:val="24"/>
          <w:highlight w:val="none"/>
        </w:rPr>
      </w:pPr>
      <w:r>
        <w:rPr>
          <w:rFonts w:hint="eastAsia" w:ascii="宋体" w:hAnsi="宋体"/>
          <w:color w:val="auto"/>
          <w:sz w:val="24"/>
          <w:szCs w:val="24"/>
          <w:highlight w:val="none"/>
        </w:rPr>
        <w:t>（2）投标函未加盖企业法定代表人（或企业法定代表人委托代理人）印章（或签字）的；</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ascii="宋体" w:hAnsi="宋体"/>
          <w:color w:val="auto"/>
          <w:sz w:val="24"/>
          <w:szCs w:val="24"/>
          <w:highlight w:val="none"/>
        </w:rPr>
      </w:pPr>
      <w:r>
        <w:rPr>
          <w:rFonts w:hint="eastAsia" w:ascii="宋体" w:hAnsi="宋体"/>
          <w:color w:val="auto"/>
          <w:sz w:val="24"/>
          <w:szCs w:val="24"/>
          <w:highlight w:val="none"/>
        </w:rPr>
        <w:t>（3）投标函加盖企业法定代表人委托代理人印章（或签字）， 企业法定代表人委托代理人没有合法、有效的委托书（原件）的；</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ascii="宋体" w:hAnsi="宋体"/>
          <w:color w:val="auto"/>
          <w:sz w:val="24"/>
          <w:szCs w:val="24"/>
          <w:highlight w:val="none"/>
        </w:rPr>
      </w:pPr>
      <w:r>
        <w:rPr>
          <w:rFonts w:hint="eastAsia" w:ascii="宋体" w:hAnsi="宋体"/>
          <w:color w:val="auto"/>
          <w:sz w:val="24"/>
          <w:szCs w:val="24"/>
          <w:highlight w:val="none"/>
        </w:rPr>
        <w:t>（4）投标报价高于招标文件设定的最高投标限价的。</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rPr>
        <w:t>、定标</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评标委员会按照最终得分由高至低的次序排列，投标人推荐为第一、二、三名中标候选人，招标人将确定排名第一的中标候选人为中标人。排名第一的中标候选人放弃中标或者因不可抗力及其他非第三方原因提出不能履行合同，招标人可以确定排名第二的中标候选人为中标人。排名第二的中标候选人因前款同样原因不能签订合同的，招标人可以确定排名第三的中标候选人为中标人,或重新招标。</w:t>
      </w:r>
    </w:p>
    <w:p>
      <w:pPr>
        <w:keepNext w:val="0"/>
        <w:keepLines w:val="0"/>
        <w:pageBreakBefore w:val="0"/>
        <w:kinsoku/>
        <w:wordWrap/>
        <w:overflowPunct/>
        <w:topLinePunct w:val="0"/>
        <w:autoSpaceDE/>
        <w:autoSpaceDN/>
        <w:bidi w:val="0"/>
        <w:adjustRightInd/>
        <w:snapToGrid/>
        <w:spacing w:line="520" w:lineRule="exact"/>
        <w:ind w:left="5660" w:leftChars="14" w:hanging="5631" w:hangingChars="2337"/>
        <w:textAlignment w:val="auto"/>
        <w:rPr>
          <w:rFonts w:ascii="宋体" w:hAnsi="宋体"/>
          <w:b/>
          <w:color w:val="auto"/>
          <w:sz w:val="24"/>
          <w:szCs w:val="24"/>
          <w:highlight w:val="none"/>
        </w:rPr>
      </w:pPr>
      <w:r>
        <w:rPr>
          <w:rFonts w:hint="eastAsia" w:ascii="宋体" w:hAnsi="宋体"/>
          <w:b/>
          <w:color w:val="auto"/>
          <w:sz w:val="24"/>
          <w:szCs w:val="24"/>
          <w:highlight w:val="none"/>
        </w:rPr>
        <w:t xml:space="preserve">  十</w:t>
      </w: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、重新招标</w:t>
      </w:r>
    </w:p>
    <w:p>
      <w:pPr>
        <w:keepNext w:val="0"/>
        <w:keepLines w:val="0"/>
        <w:pageBreakBefore w:val="0"/>
        <w:kinsoku/>
        <w:wordWrap/>
        <w:overflowPunct/>
        <w:topLinePunct w:val="0"/>
        <w:autoSpaceDE/>
        <w:autoSpaceDN/>
        <w:bidi w:val="0"/>
        <w:adjustRightInd/>
        <w:snapToGrid/>
        <w:spacing w:line="520" w:lineRule="exact"/>
        <w:ind w:left="5637" w:leftChars="128" w:hanging="5368" w:hangingChars="2237"/>
        <w:textAlignment w:val="auto"/>
        <w:rPr>
          <w:rFonts w:ascii="宋体" w:hAnsi="宋体"/>
          <w:color w:val="auto"/>
          <w:sz w:val="24"/>
          <w:szCs w:val="24"/>
          <w:highlight w:val="none"/>
        </w:rPr>
      </w:pPr>
      <w:r>
        <w:rPr>
          <w:rFonts w:hint="eastAsia" w:ascii="宋体" w:hAnsi="宋体"/>
          <w:color w:val="auto"/>
          <w:sz w:val="24"/>
          <w:szCs w:val="24"/>
          <w:highlight w:val="none"/>
        </w:rPr>
        <w:t>有下列情形之一的，招标人将重新招标：</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ascii="宋体" w:hAnsi="宋体"/>
          <w:color w:val="auto"/>
          <w:sz w:val="24"/>
          <w:szCs w:val="24"/>
          <w:highlight w:val="none"/>
        </w:rPr>
      </w:pPr>
      <w:r>
        <w:rPr>
          <w:rFonts w:hint="eastAsia" w:ascii="宋体" w:hAnsi="宋体"/>
          <w:color w:val="auto"/>
          <w:sz w:val="24"/>
          <w:szCs w:val="24"/>
          <w:highlight w:val="none"/>
        </w:rPr>
        <w:t>1.获取招标文件的有效投标人少于3个；</w:t>
      </w:r>
    </w:p>
    <w:p>
      <w:pPr>
        <w:keepNext w:val="0"/>
        <w:keepLines w:val="0"/>
        <w:pageBreakBefore w:val="0"/>
        <w:kinsoku/>
        <w:wordWrap/>
        <w:overflowPunct/>
        <w:topLinePunct w:val="0"/>
        <w:autoSpaceDE/>
        <w:autoSpaceDN/>
        <w:bidi w:val="0"/>
        <w:adjustRightInd/>
        <w:snapToGrid/>
        <w:spacing w:line="520" w:lineRule="exact"/>
        <w:ind w:left="5637" w:leftChars="128" w:hanging="5368" w:hangingChars="2237"/>
        <w:textAlignment w:val="auto"/>
        <w:rPr>
          <w:rFonts w:ascii="宋体" w:hAnsi="宋体"/>
          <w:color w:val="auto"/>
          <w:sz w:val="24"/>
          <w:szCs w:val="24"/>
          <w:highlight w:val="none"/>
        </w:rPr>
      </w:pPr>
      <w:r>
        <w:rPr>
          <w:rFonts w:hint="eastAsia" w:ascii="宋体" w:hAnsi="宋体"/>
          <w:color w:val="auto"/>
          <w:sz w:val="24"/>
          <w:szCs w:val="24"/>
          <w:highlight w:val="none"/>
        </w:rPr>
        <w:t>2.投标人少于3个的。</w:t>
      </w:r>
    </w:p>
    <w:p>
      <w:pPr>
        <w:keepNext w:val="0"/>
        <w:keepLines w:val="0"/>
        <w:pageBreakBefore w:val="0"/>
        <w:kinsoku/>
        <w:wordWrap/>
        <w:overflowPunct/>
        <w:topLinePunct w:val="0"/>
        <w:autoSpaceDE/>
        <w:autoSpaceDN/>
        <w:bidi w:val="0"/>
        <w:adjustRightInd/>
        <w:snapToGrid/>
        <w:spacing w:line="520" w:lineRule="exact"/>
        <w:ind w:left="235" w:leftChars="103" w:hanging="19" w:hangingChars="8"/>
        <w:jc w:val="both"/>
        <w:textAlignment w:val="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、投标人对招标文件如有异议，请在投标文件递交截止时间前一天内向招标人提出，逾期不予受理。</w:t>
      </w:r>
    </w:p>
    <w:p>
      <w:pPr>
        <w:keepNext w:val="0"/>
        <w:keepLines w:val="0"/>
        <w:pageBreakBefore w:val="0"/>
        <w:widowControl/>
        <w:kinsoku/>
        <w:wordWrap/>
        <w:overflowPunct/>
        <w:topLinePunct w:val="0"/>
        <w:autoSpaceDE/>
        <w:autoSpaceDN/>
        <w:bidi w:val="0"/>
        <w:adjustRightInd/>
        <w:snapToGrid/>
        <w:spacing w:line="520" w:lineRule="exact"/>
        <w:ind w:left="0" w:leftChars="0" w:firstLine="241" w:firstLineChars="100"/>
        <w:jc w:val="left"/>
        <w:textAlignment w:val="auto"/>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十七、本项目代理服务费按包干价伍仟元整收取，中标人在领取中标通知书之前向江苏省鸿源招标代理股份有限公司淮安分公司一次性付清代理服务费。</w:t>
      </w:r>
    </w:p>
    <w:p>
      <w:pPr>
        <w:keepNext w:val="0"/>
        <w:keepLines w:val="0"/>
        <w:pageBreakBefore w:val="0"/>
        <w:kinsoku/>
        <w:wordWrap/>
        <w:overflowPunct/>
        <w:topLinePunct w:val="0"/>
        <w:autoSpaceDE/>
        <w:autoSpaceDN/>
        <w:bidi w:val="0"/>
        <w:adjustRightInd/>
        <w:snapToGrid/>
        <w:spacing w:line="520" w:lineRule="exact"/>
        <w:ind w:left="5654" w:leftChars="128" w:hanging="5385" w:hangingChars="2235"/>
        <w:jc w:val="left"/>
        <w:textAlignment w:val="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、凡对本次采购提出询问，请按以下方式联系：</w:t>
      </w: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bookmarkStart w:id="0" w:name="_Toc35393637"/>
      <w:bookmarkStart w:id="1" w:name="_Toc28359019"/>
      <w:bookmarkStart w:id="2" w:name="_Toc28359096"/>
      <w:bookmarkStart w:id="3" w:name="_Toc35393806"/>
      <w:r>
        <w:rPr>
          <w:rFonts w:hint="eastAsia" w:ascii="宋体" w:hAnsi="宋体"/>
          <w:b w:val="0"/>
          <w:bCs/>
          <w:color w:val="auto"/>
          <w:sz w:val="24"/>
          <w:szCs w:val="24"/>
          <w:highlight w:val="none"/>
        </w:rPr>
        <w:t>1.采购人信息</w:t>
      </w:r>
      <w:bookmarkEnd w:id="0"/>
      <w:bookmarkEnd w:id="1"/>
      <w:bookmarkEnd w:id="2"/>
      <w:bookmarkEnd w:id="3"/>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名称:淮阴师范学院附属中学</w:t>
      </w: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地址:</w:t>
      </w:r>
      <w:r>
        <w:rPr>
          <w:rFonts w:hint="eastAsia" w:ascii="宋体" w:hAnsi="宋体"/>
          <w:b w:val="0"/>
          <w:bCs/>
          <w:color w:val="auto"/>
          <w:sz w:val="24"/>
          <w:szCs w:val="24"/>
          <w:highlight w:val="none"/>
        </w:rPr>
        <w:fldChar w:fldCharType="begin"/>
      </w:r>
      <w:r>
        <w:rPr>
          <w:rFonts w:hint="eastAsia" w:ascii="宋体" w:hAnsi="宋体"/>
          <w:b w:val="0"/>
          <w:bCs/>
          <w:color w:val="auto"/>
          <w:sz w:val="24"/>
          <w:szCs w:val="24"/>
          <w:highlight w:val="none"/>
        </w:rPr>
        <w:instrText xml:space="preserve"> HYPERLINK "https://ditu.so.com/?pid=461bf6d3dfe74e37&amp;src=onebox" \t "https://www.so.com/_blank" </w:instrText>
      </w:r>
      <w:r>
        <w:rPr>
          <w:rFonts w:hint="eastAsia" w:ascii="宋体" w:hAnsi="宋体"/>
          <w:b w:val="0"/>
          <w:bCs/>
          <w:color w:val="auto"/>
          <w:sz w:val="24"/>
          <w:szCs w:val="24"/>
          <w:highlight w:val="none"/>
        </w:rPr>
        <w:fldChar w:fldCharType="separate"/>
      </w:r>
      <w:r>
        <w:rPr>
          <w:rFonts w:hint="eastAsia" w:ascii="宋体" w:hAnsi="宋体"/>
          <w:b w:val="0"/>
          <w:bCs/>
          <w:color w:val="auto"/>
          <w:sz w:val="24"/>
          <w:szCs w:val="24"/>
          <w:highlight w:val="none"/>
        </w:rPr>
        <w:t>淮安市清江浦区大治路28号</w:t>
      </w:r>
      <w:r>
        <w:rPr>
          <w:rFonts w:hint="eastAsia" w:ascii="宋体" w:hAnsi="宋体"/>
          <w:b w:val="0"/>
          <w:bCs/>
          <w:color w:val="auto"/>
          <w:sz w:val="24"/>
          <w:szCs w:val="24"/>
          <w:highlight w:val="none"/>
        </w:rPr>
        <w:fldChar w:fldCharType="end"/>
      </w: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联系方式:蒋菁       电话：18762023936　　 　　　 </w:t>
      </w: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bookmarkStart w:id="4" w:name="_Toc28359097"/>
      <w:bookmarkStart w:id="5" w:name="_Toc35393807"/>
      <w:bookmarkStart w:id="6" w:name="_Toc35393638"/>
      <w:bookmarkStart w:id="7" w:name="_Toc28359020"/>
      <w:r>
        <w:rPr>
          <w:rFonts w:hint="eastAsia" w:ascii="宋体" w:hAnsi="宋体"/>
          <w:b w:val="0"/>
          <w:bCs/>
          <w:color w:val="auto"/>
          <w:sz w:val="24"/>
          <w:szCs w:val="24"/>
          <w:highlight w:val="none"/>
        </w:rPr>
        <w:t>2.采购代理机构信息</w:t>
      </w:r>
      <w:bookmarkEnd w:id="4"/>
      <w:bookmarkEnd w:id="5"/>
      <w:bookmarkEnd w:id="6"/>
      <w:bookmarkEnd w:id="7"/>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名    称：</w:t>
      </w:r>
      <w:r>
        <w:rPr>
          <w:rFonts w:hint="eastAsia" w:ascii="宋体" w:hAnsi="宋体"/>
          <w:b w:val="0"/>
          <w:bCs/>
          <w:color w:val="auto"/>
          <w:sz w:val="24"/>
          <w:szCs w:val="24"/>
          <w:highlight w:val="none"/>
          <w:lang w:val="en-US" w:eastAsia="zh-CN"/>
        </w:rPr>
        <w:t>江苏省鸿源招标代理股份有限公司</w:t>
      </w:r>
      <w:r>
        <w:rPr>
          <w:rFonts w:hint="eastAsia" w:ascii="宋体" w:hAnsi="宋体"/>
          <w:b w:val="0"/>
          <w:bCs/>
          <w:color w:val="auto"/>
          <w:sz w:val="24"/>
          <w:szCs w:val="24"/>
          <w:highlight w:val="none"/>
        </w:rPr>
        <w:t>　　　　　　　　　　</w:t>
      </w: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地　　址：</w:t>
      </w:r>
      <w:r>
        <w:rPr>
          <w:rFonts w:hint="eastAsia" w:ascii="宋体" w:hAnsi="宋体"/>
          <w:b w:val="0"/>
          <w:bCs/>
          <w:color w:val="auto"/>
          <w:sz w:val="24"/>
          <w:szCs w:val="24"/>
          <w:highlight w:val="none"/>
          <w:lang w:eastAsia="zh-CN"/>
        </w:rPr>
        <w:t>淮安市健康东路30号联通大厦1404室</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400"/>
        <w:textAlignment w:val="auto"/>
        <w:rPr>
          <w:rFonts w:hint="eastAsia" w:ascii="仿宋_GB2312" w:hAnsi="仿宋_GB2312" w:eastAsia="仿宋_GB2312" w:cs="仿宋_GB2312"/>
          <w:sz w:val="28"/>
          <w:szCs w:val="28"/>
        </w:rPr>
      </w:pPr>
      <w:r>
        <w:rPr>
          <w:rFonts w:hint="eastAsia" w:ascii="宋体" w:hAnsi="宋体"/>
          <w:b w:val="0"/>
          <w:bCs/>
          <w:color w:val="auto"/>
          <w:sz w:val="24"/>
          <w:szCs w:val="24"/>
          <w:highlight w:val="none"/>
        </w:rPr>
        <w:t>联系方式：</w:t>
      </w:r>
      <w:r>
        <w:rPr>
          <w:rFonts w:hint="eastAsia" w:ascii="宋体" w:hAnsi="宋体"/>
          <w:b w:val="0"/>
          <w:bCs/>
          <w:color w:val="auto"/>
          <w:sz w:val="24"/>
          <w:szCs w:val="24"/>
          <w:highlight w:val="none"/>
          <w:lang w:val="en-US" w:eastAsia="zh-CN"/>
        </w:rPr>
        <w:t>戎楚晨     电话：15061218802</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Cs/>
          <w:sz w:val="28"/>
        </w:rPr>
      </w:pP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Cs/>
        </w:rPr>
      </w:pP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Cs/>
        </w:rPr>
      </w:pP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采   购   人：淮阴师范学院附属中学</w:t>
      </w: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采购代理机构：</w:t>
      </w:r>
      <w:r>
        <w:rPr>
          <w:rFonts w:hint="eastAsia" w:ascii="宋体" w:hAnsi="宋体"/>
          <w:b w:val="0"/>
          <w:bCs/>
          <w:color w:val="auto"/>
          <w:sz w:val="24"/>
          <w:szCs w:val="24"/>
          <w:highlight w:val="none"/>
          <w:lang w:val="en-US" w:eastAsia="zh-CN"/>
        </w:rPr>
        <w:t>江苏省鸿源招标代理股份有限公司</w:t>
      </w: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p>
    <w:p>
      <w:pPr>
        <w:keepNext w:val="0"/>
        <w:keepLines w:val="0"/>
        <w:pageBreakBefore w:val="0"/>
        <w:kinsoku/>
        <w:wordWrap/>
        <w:overflowPunct/>
        <w:topLinePunct w:val="0"/>
        <w:autoSpaceDE/>
        <w:autoSpaceDN/>
        <w:bidi w:val="0"/>
        <w:adjustRightInd/>
        <w:snapToGrid/>
        <w:spacing w:line="520" w:lineRule="exact"/>
        <w:ind w:left="5616" w:leftChars="470" w:hanging="4629" w:hangingChars="1929"/>
        <w:jc w:val="left"/>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日        期：2020年</w:t>
      </w:r>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rPr>
        <w:t>月</w:t>
      </w:r>
      <w:r>
        <w:rPr>
          <w:rFonts w:hint="eastAsia" w:ascii="宋体" w:hAnsi="宋体"/>
          <w:b w:val="0"/>
          <w:bCs/>
          <w:color w:val="auto"/>
          <w:sz w:val="24"/>
          <w:szCs w:val="24"/>
          <w:highlight w:val="none"/>
          <w:lang w:val="en-US" w:eastAsia="zh-CN"/>
        </w:rPr>
        <w:t>25</w:t>
      </w:r>
      <w:r>
        <w:rPr>
          <w:rFonts w:hint="eastAsia" w:ascii="宋体" w:hAnsi="宋体"/>
          <w:b w:val="0"/>
          <w:bCs/>
          <w:color w:val="auto"/>
          <w:sz w:val="24"/>
          <w:szCs w:val="24"/>
          <w:highlight w:val="none"/>
        </w:rPr>
        <w:t>日</w:t>
      </w:r>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A676B"/>
    <w:rsid w:val="0013529D"/>
    <w:rsid w:val="005D3B90"/>
    <w:rsid w:val="009017EA"/>
    <w:rsid w:val="00FA5D02"/>
    <w:rsid w:val="0BDA676B"/>
    <w:rsid w:val="0F12362F"/>
    <w:rsid w:val="14477B53"/>
    <w:rsid w:val="16704333"/>
    <w:rsid w:val="1BDC39A9"/>
    <w:rsid w:val="202A175A"/>
    <w:rsid w:val="24E164ED"/>
    <w:rsid w:val="26D935D7"/>
    <w:rsid w:val="2AE50FB3"/>
    <w:rsid w:val="2E042C18"/>
    <w:rsid w:val="4B07067C"/>
    <w:rsid w:val="55C22813"/>
    <w:rsid w:val="574A1473"/>
    <w:rsid w:val="62B648B8"/>
    <w:rsid w:val="6858068E"/>
    <w:rsid w:val="68CC4D3A"/>
    <w:rsid w:val="6B20668B"/>
    <w:rsid w:val="6BBB131D"/>
    <w:rsid w:val="6C623E6C"/>
    <w:rsid w:val="7A310CA8"/>
    <w:rsid w:val="7D904D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eastAsia="Adobe 仿宋 Std R"/>
      <w:kern w:val="2"/>
      <w:sz w:val="21"/>
      <w:szCs w:val="21"/>
      <w:lang w:val="en-US" w:eastAsia="zh-CN" w:bidi="ar-SA"/>
    </w:rPr>
  </w:style>
  <w:style w:type="paragraph" w:styleId="3">
    <w:name w:val="Body Text"/>
    <w:basedOn w:val="1"/>
    <w:uiPriority w:val="0"/>
    <w:pPr>
      <w:jc w:val="center"/>
    </w:pPr>
    <w:rPr>
      <w:rFonts w:eastAsia="仿宋_GB2312"/>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Words>
  <Characters>1443</Characters>
  <Lines>12</Lines>
  <Paragraphs>3</Paragraphs>
  <TotalTime>4</TotalTime>
  <ScaleCrop>false</ScaleCrop>
  <LinksUpToDate>false</LinksUpToDate>
  <CharactersWithSpaces>1692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2020-08-28T07:32:00Z</dcterms:created>
  <dc:creator>不如自挂~</dc:creator>
  <cp:lastModifiedBy>不再犹豫</cp:lastModifiedBy>
  <dcterms:modified xsi:type="dcterms:W3CDTF">2020-09-25T13:37:29Z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