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ind w:firstLine="480" w:firstLineChars="200"/>
        <w:rPr>
          <w:sz w:val="24"/>
          <w:szCs w:val="24"/>
        </w:rPr>
      </w:pPr>
    </w:p>
    <w:p>
      <w:pPr>
        <w:jc w:val="center"/>
        <w:rPr>
          <w:rFonts w:ascii="黑体" w:hAnsi="黑体" w:eastAsia="黑体"/>
          <w:b/>
          <w:bCs/>
          <w:sz w:val="52"/>
          <w:szCs w:val="52"/>
        </w:rPr>
      </w:pPr>
      <w:r>
        <w:rPr>
          <w:rFonts w:hint="eastAsia" w:ascii="黑体" w:hAnsi="黑体" w:eastAsia="黑体"/>
          <w:b/>
          <w:bCs/>
          <w:sz w:val="52"/>
          <w:szCs w:val="52"/>
        </w:rPr>
        <w:t>学生校服采购项目方案</w:t>
      </w:r>
    </w:p>
    <w:p>
      <w:pPr>
        <w:ind w:firstLine="560" w:firstLineChars="200"/>
        <w:rPr>
          <w:sz w:val="24"/>
          <w:szCs w:val="24"/>
        </w:rPr>
      </w:pPr>
      <w:r>
        <w:rPr>
          <w:rFonts w:hint="eastAsia"/>
          <w:sz w:val="28"/>
          <w:szCs w:val="28"/>
        </w:rPr>
        <w:t> </w:t>
      </w:r>
    </w:p>
    <w:p>
      <w:pPr>
        <w:ind w:firstLine="560" w:firstLineChars="200"/>
        <w:rPr>
          <w:sz w:val="28"/>
          <w:szCs w:val="28"/>
        </w:rPr>
      </w:pPr>
      <w:r>
        <w:rPr>
          <w:rFonts w:hint="eastAsia"/>
          <w:sz w:val="28"/>
          <w:szCs w:val="28"/>
        </w:rPr>
        <w:t> </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480" w:firstLineChars="200"/>
        <w:rPr>
          <w:sz w:val="24"/>
          <w:szCs w:val="24"/>
        </w:rPr>
      </w:pPr>
    </w:p>
    <w:p>
      <w:pPr>
        <w:ind w:firstLine="560" w:firstLineChars="200"/>
        <w:rPr>
          <w:sz w:val="24"/>
          <w:szCs w:val="24"/>
        </w:rPr>
      </w:pPr>
      <w:r>
        <w:rPr>
          <w:rFonts w:hint="eastAsia"/>
          <w:sz w:val="28"/>
          <w:szCs w:val="28"/>
        </w:rPr>
        <w:t> </w:t>
      </w:r>
    </w:p>
    <w:p>
      <w:pPr>
        <w:ind w:firstLine="640" w:firstLineChars="200"/>
        <w:jc w:val="center"/>
        <w:rPr>
          <w:sz w:val="24"/>
          <w:szCs w:val="24"/>
        </w:rPr>
      </w:pPr>
      <w:r>
        <w:rPr>
          <w:rFonts w:hint="eastAsia"/>
          <w:sz w:val="32"/>
          <w:szCs w:val="32"/>
        </w:rPr>
        <w:t>淮阴师范学院附属中学家长委员会印制</w:t>
      </w:r>
    </w:p>
    <w:p>
      <w:pPr>
        <w:ind w:firstLine="640" w:firstLineChars="200"/>
        <w:jc w:val="center"/>
        <w:rPr>
          <w:sz w:val="32"/>
          <w:szCs w:val="32"/>
        </w:rPr>
      </w:pPr>
      <w:r>
        <w:rPr>
          <w:rFonts w:hint="eastAsia"/>
          <w:sz w:val="32"/>
          <w:szCs w:val="32"/>
        </w:rPr>
        <w:t>二○一六年十二月</w:t>
      </w:r>
    </w:p>
    <w:p>
      <w:pPr>
        <w:ind w:firstLine="640" w:firstLineChars="200"/>
        <w:jc w:val="center"/>
        <w:rPr>
          <w:sz w:val="32"/>
          <w:szCs w:val="32"/>
        </w:rPr>
      </w:pPr>
    </w:p>
    <w:p>
      <w:pPr>
        <w:ind w:firstLine="562" w:firstLineChars="200"/>
        <w:rPr>
          <w:b/>
          <w:bCs/>
          <w:sz w:val="28"/>
          <w:szCs w:val="28"/>
          <w:shd w:val="clear" w:color="auto" w:fill="FFFFFF"/>
        </w:rPr>
      </w:pPr>
      <w:r>
        <w:rPr>
          <w:rFonts w:hint="eastAsia"/>
          <w:b/>
          <w:bCs/>
          <w:sz w:val="28"/>
          <w:szCs w:val="28"/>
          <w:shd w:val="clear" w:color="auto" w:fill="FFFFFF"/>
        </w:rPr>
        <w:br w:type="page"/>
      </w:r>
    </w:p>
    <w:p>
      <w:pPr>
        <w:spacing w:line="440" w:lineRule="exact"/>
        <w:ind w:firstLine="562" w:firstLineChars="200"/>
        <w:rPr>
          <w:rFonts w:ascii="宋体" w:hAnsi="宋体"/>
          <w:b/>
          <w:bCs/>
          <w:sz w:val="28"/>
          <w:szCs w:val="28"/>
        </w:rPr>
      </w:pPr>
      <w:r>
        <w:rPr>
          <w:rFonts w:hint="eastAsia"/>
          <w:b/>
          <w:bCs/>
          <w:sz w:val="28"/>
          <w:szCs w:val="28"/>
        </w:rPr>
        <w:t>第一章  招标邀请</w:t>
      </w:r>
    </w:p>
    <w:p>
      <w:pPr>
        <w:spacing w:line="440" w:lineRule="exact"/>
        <w:ind w:firstLine="560" w:firstLineChars="200"/>
        <w:rPr>
          <w:rFonts w:ascii="宋体" w:hAnsi="宋体"/>
          <w:sz w:val="28"/>
          <w:szCs w:val="28"/>
        </w:rPr>
      </w:pPr>
      <w:r>
        <w:rPr>
          <w:rFonts w:hint="eastAsia"/>
          <w:sz w:val="28"/>
          <w:szCs w:val="28"/>
        </w:rPr>
        <w:t>淮阴师范学院附属中学家长委员会拟对学生校服项目进行国内公开招标采购，兹邀请符合本次项目要求的供应商参加。</w:t>
      </w:r>
    </w:p>
    <w:p>
      <w:pPr>
        <w:spacing w:line="440" w:lineRule="exact"/>
        <w:ind w:firstLine="560" w:firstLineChars="200"/>
        <w:rPr>
          <w:rFonts w:ascii="宋体" w:hAnsi="宋体"/>
          <w:sz w:val="28"/>
          <w:szCs w:val="28"/>
        </w:rPr>
      </w:pPr>
      <w:r>
        <w:rPr>
          <w:rFonts w:hint="eastAsia"/>
          <w:sz w:val="28"/>
          <w:szCs w:val="28"/>
        </w:rPr>
        <w:t>一、资金来源：学生自筹</w:t>
      </w:r>
    </w:p>
    <w:p>
      <w:pPr>
        <w:spacing w:line="440" w:lineRule="exact"/>
        <w:ind w:firstLine="560" w:firstLineChars="200"/>
        <w:rPr>
          <w:rFonts w:ascii="宋体" w:hAnsi="宋体"/>
          <w:sz w:val="28"/>
          <w:szCs w:val="28"/>
        </w:rPr>
      </w:pPr>
      <w:r>
        <w:rPr>
          <w:rFonts w:hint="eastAsia"/>
          <w:sz w:val="28"/>
          <w:szCs w:val="28"/>
        </w:rPr>
        <w:t>二、项目简介：学生校服</w:t>
      </w:r>
    </w:p>
    <w:p>
      <w:pPr>
        <w:spacing w:line="440" w:lineRule="exact"/>
        <w:ind w:firstLine="560" w:firstLineChars="200"/>
        <w:rPr>
          <w:rFonts w:ascii="宋体" w:hAnsi="宋体"/>
          <w:sz w:val="28"/>
          <w:szCs w:val="28"/>
        </w:rPr>
      </w:pPr>
      <w:r>
        <w:rPr>
          <w:rFonts w:hint="eastAsia"/>
          <w:sz w:val="28"/>
          <w:szCs w:val="28"/>
        </w:rPr>
        <w:t>三、供应商参加本次活动应具备下列条件：</w:t>
      </w:r>
    </w:p>
    <w:p>
      <w:pPr>
        <w:spacing w:line="440" w:lineRule="exact"/>
        <w:ind w:firstLine="560" w:firstLineChars="200"/>
        <w:rPr>
          <w:rFonts w:ascii="宋体" w:hAnsi="宋体"/>
          <w:sz w:val="28"/>
          <w:szCs w:val="28"/>
        </w:rPr>
      </w:pPr>
      <w:r>
        <w:rPr>
          <w:rFonts w:hint="eastAsia"/>
          <w:sz w:val="28"/>
          <w:szCs w:val="28"/>
        </w:rPr>
        <w:t>1、具有工商营业执照、税务登记证、组织机构代码证，具有校服生产资质的服装生产独立法人企业；</w:t>
      </w:r>
    </w:p>
    <w:p>
      <w:pPr>
        <w:spacing w:line="440" w:lineRule="exact"/>
        <w:ind w:firstLine="560" w:firstLineChars="200"/>
        <w:rPr>
          <w:rFonts w:ascii="宋体" w:hAnsi="宋体"/>
          <w:sz w:val="28"/>
          <w:szCs w:val="28"/>
        </w:rPr>
      </w:pPr>
      <w:r>
        <w:rPr>
          <w:rFonts w:hint="eastAsia"/>
          <w:sz w:val="28"/>
          <w:szCs w:val="28"/>
        </w:rPr>
        <w:t>2、外地制造商在江苏省范围内设有售后服务分支机构,提供相关证明材料；</w:t>
      </w:r>
    </w:p>
    <w:p>
      <w:pPr>
        <w:spacing w:line="440" w:lineRule="exact"/>
        <w:ind w:firstLine="560" w:firstLineChars="200"/>
        <w:rPr>
          <w:rFonts w:ascii="宋体" w:hAnsi="宋体"/>
          <w:sz w:val="28"/>
          <w:szCs w:val="28"/>
        </w:rPr>
      </w:pPr>
      <w:r>
        <w:rPr>
          <w:rFonts w:hint="eastAsia"/>
          <w:sz w:val="28"/>
          <w:szCs w:val="28"/>
        </w:rPr>
        <w:t>3、具有良好的商业信誉和健全的财务会计制度；</w:t>
      </w:r>
    </w:p>
    <w:p>
      <w:pPr>
        <w:spacing w:line="440" w:lineRule="exact"/>
        <w:ind w:firstLine="560" w:firstLineChars="200"/>
        <w:rPr>
          <w:rFonts w:ascii="宋体" w:hAnsi="宋体"/>
          <w:sz w:val="28"/>
          <w:szCs w:val="28"/>
        </w:rPr>
      </w:pPr>
      <w:r>
        <w:rPr>
          <w:rFonts w:hint="eastAsia"/>
          <w:sz w:val="28"/>
          <w:szCs w:val="28"/>
        </w:rPr>
        <w:t>4、具有履行合同所必须的设备及专业技术能力；</w:t>
      </w:r>
    </w:p>
    <w:p>
      <w:pPr>
        <w:spacing w:line="440" w:lineRule="exact"/>
        <w:ind w:firstLine="560" w:firstLineChars="200"/>
        <w:rPr>
          <w:rFonts w:ascii="宋体" w:hAnsi="宋体"/>
          <w:sz w:val="28"/>
          <w:szCs w:val="28"/>
        </w:rPr>
      </w:pPr>
      <w:r>
        <w:rPr>
          <w:rFonts w:hint="eastAsia"/>
          <w:sz w:val="28"/>
          <w:szCs w:val="28"/>
        </w:rPr>
        <w:t>5、具有依法缴纳税收和社会保障资金的良好记录；</w:t>
      </w:r>
    </w:p>
    <w:p>
      <w:pPr>
        <w:spacing w:line="440" w:lineRule="exact"/>
        <w:ind w:firstLine="560" w:firstLineChars="200"/>
        <w:rPr>
          <w:rFonts w:ascii="宋体" w:hAnsi="宋体"/>
          <w:sz w:val="28"/>
          <w:szCs w:val="28"/>
        </w:rPr>
      </w:pPr>
      <w:r>
        <w:rPr>
          <w:rFonts w:hint="eastAsia"/>
          <w:sz w:val="28"/>
          <w:szCs w:val="28"/>
        </w:rPr>
        <w:t>6、参加本次采购活动前三年内，在经营活动中没有重大违法违规记录。</w:t>
      </w:r>
    </w:p>
    <w:p>
      <w:pPr>
        <w:spacing w:line="440" w:lineRule="exact"/>
        <w:ind w:firstLine="560" w:firstLineChars="200"/>
        <w:rPr>
          <w:rFonts w:ascii="宋体" w:hAnsi="宋体"/>
          <w:sz w:val="28"/>
          <w:szCs w:val="28"/>
        </w:rPr>
      </w:pPr>
      <w:r>
        <w:rPr>
          <w:rFonts w:hint="eastAsia"/>
          <w:sz w:val="28"/>
          <w:szCs w:val="28"/>
        </w:rPr>
        <w:t>四、文件领取方式及时间：</w:t>
      </w:r>
    </w:p>
    <w:p>
      <w:pPr>
        <w:spacing w:line="440" w:lineRule="exact"/>
        <w:ind w:firstLine="560" w:firstLineChars="200"/>
        <w:rPr>
          <w:rFonts w:ascii="宋体" w:hAnsi="宋体"/>
          <w:sz w:val="28"/>
          <w:szCs w:val="28"/>
        </w:rPr>
      </w:pPr>
      <w:r>
        <w:rPr>
          <w:rFonts w:hint="eastAsia"/>
          <w:sz w:val="28"/>
          <w:szCs w:val="28"/>
        </w:rPr>
        <w:t>文件自2016年</w:t>
      </w:r>
      <w:r>
        <w:rPr>
          <w:sz w:val="28"/>
          <w:szCs w:val="28"/>
        </w:rPr>
        <w:t>1</w:t>
      </w:r>
      <w:r>
        <w:rPr>
          <w:rFonts w:hint="eastAsia"/>
          <w:sz w:val="28"/>
          <w:szCs w:val="28"/>
        </w:rPr>
        <w:t>2月</w:t>
      </w:r>
      <w:r>
        <w:rPr>
          <w:sz w:val="28"/>
          <w:szCs w:val="28"/>
        </w:rPr>
        <w:t>2</w:t>
      </w:r>
      <w:r>
        <w:rPr>
          <w:rFonts w:hint="eastAsia"/>
          <w:sz w:val="28"/>
          <w:szCs w:val="28"/>
          <w:lang w:val="en-US" w:eastAsia="zh-CN"/>
        </w:rPr>
        <w:t>8</w:t>
      </w:r>
      <w:r>
        <w:rPr>
          <w:rFonts w:hint="eastAsia"/>
          <w:sz w:val="28"/>
          <w:szCs w:val="28"/>
        </w:rPr>
        <w:t>日8:00至201</w:t>
      </w:r>
      <w:r>
        <w:rPr>
          <w:sz w:val="28"/>
          <w:szCs w:val="28"/>
        </w:rPr>
        <w:t>7</w:t>
      </w:r>
      <w:r>
        <w:rPr>
          <w:rFonts w:hint="eastAsia"/>
          <w:sz w:val="28"/>
          <w:szCs w:val="28"/>
        </w:rPr>
        <w:t>年</w:t>
      </w:r>
      <w:r>
        <w:rPr>
          <w:sz w:val="28"/>
          <w:szCs w:val="28"/>
        </w:rPr>
        <w:t>1</w:t>
      </w:r>
      <w:r>
        <w:rPr>
          <w:rFonts w:hint="eastAsia"/>
          <w:sz w:val="28"/>
          <w:szCs w:val="28"/>
        </w:rPr>
        <w:t>月</w:t>
      </w:r>
      <w:r>
        <w:rPr>
          <w:rFonts w:hint="eastAsia"/>
          <w:sz w:val="28"/>
          <w:szCs w:val="28"/>
          <w:lang w:val="en-US" w:eastAsia="zh-CN"/>
        </w:rPr>
        <w:t>6</w:t>
      </w:r>
      <w:r>
        <w:rPr>
          <w:rFonts w:hint="eastAsia"/>
          <w:sz w:val="28"/>
          <w:szCs w:val="28"/>
        </w:rPr>
        <w:t>日18:00止在淮阴师范学院附属中学网站（http://www.hysyfz.com）上下载电子邀请文件。</w:t>
      </w:r>
    </w:p>
    <w:p>
      <w:pPr>
        <w:spacing w:line="440" w:lineRule="exact"/>
        <w:ind w:firstLine="560" w:firstLineChars="200"/>
        <w:rPr>
          <w:sz w:val="28"/>
          <w:szCs w:val="28"/>
        </w:rPr>
      </w:pPr>
      <w:r>
        <w:rPr>
          <w:rFonts w:hint="eastAsia"/>
          <w:sz w:val="28"/>
          <w:szCs w:val="28"/>
        </w:rPr>
        <w:t>五、参加投标报名截止时间：201</w:t>
      </w:r>
      <w:r>
        <w:rPr>
          <w:sz w:val="28"/>
          <w:szCs w:val="28"/>
        </w:rPr>
        <w:t>7</w:t>
      </w:r>
      <w:r>
        <w:rPr>
          <w:rFonts w:hint="eastAsia"/>
          <w:sz w:val="28"/>
          <w:szCs w:val="28"/>
        </w:rPr>
        <w:t>年</w:t>
      </w:r>
      <w:r>
        <w:rPr>
          <w:sz w:val="28"/>
          <w:szCs w:val="28"/>
        </w:rPr>
        <w:t>1</w:t>
      </w:r>
      <w:r>
        <w:rPr>
          <w:rFonts w:hint="eastAsia"/>
          <w:sz w:val="28"/>
          <w:szCs w:val="28"/>
        </w:rPr>
        <w:t>月</w:t>
      </w:r>
      <w:r>
        <w:rPr>
          <w:rFonts w:hint="eastAsia"/>
          <w:sz w:val="28"/>
          <w:szCs w:val="28"/>
          <w:lang w:val="en-US" w:eastAsia="zh-CN"/>
        </w:rPr>
        <w:t>6</w:t>
      </w:r>
      <w:r>
        <w:rPr>
          <w:rFonts w:hint="eastAsia"/>
          <w:sz w:val="28"/>
          <w:szCs w:val="28"/>
        </w:rPr>
        <w:t>日18:00（北京时间）。</w:t>
      </w:r>
    </w:p>
    <w:p>
      <w:pPr>
        <w:spacing w:line="440" w:lineRule="exact"/>
        <w:ind w:firstLine="560" w:firstLineChars="200"/>
        <w:rPr>
          <w:rFonts w:ascii="宋体" w:hAnsi="宋体"/>
          <w:sz w:val="28"/>
          <w:szCs w:val="28"/>
        </w:rPr>
      </w:pPr>
      <w:r>
        <w:rPr>
          <w:rFonts w:hint="eastAsia"/>
          <w:sz w:val="28"/>
          <w:szCs w:val="28"/>
        </w:rPr>
        <w:t>六、参加投标各供应商必须在2017年1月</w:t>
      </w:r>
      <w:r>
        <w:rPr>
          <w:rFonts w:hint="eastAsia"/>
          <w:sz w:val="28"/>
          <w:szCs w:val="28"/>
          <w:lang w:val="en-US" w:eastAsia="zh-CN"/>
        </w:rPr>
        <w:t>9</w:t>
      </w:r>
      <w:r>
        <w:rPr>
          <w:rFonts w:hint="eastAsia"/>
          <w:sz w:val="28"/>
          <w:szCs w:val="28"/>
        </w:rPr>
        <w:t>日</w:t>
      </w:r>
      <w:r>
        <w:rPr>
          <w:rFonts w:hint="eastAsia"/>
          <w:sz w:val="28"/>
          <w:szCs w:val="28"/>
          <w:lang w:val="en-US" w:eastAsia="zh-CN"/>
        </w:rPr>
        <w:t>18:00</w:t>
      </w:r>
      <w:r>
        <w:rPr>
          <w:rFonts w:hint="eastAsia"/>
          <w:sz w:val="28"/>
          <w:szCs w:val="28"/>
        </w:rPr>
        <w:t>前将所有资料送到指定地点。</w:t>
      </w:r>
    </w:p>
    <w:p>
      <w:pPr>
        <w:spacing w:line="440" w:lineRule="exact"/>
        <w:ind w:firstLine="560" w:firstLineChars="200"/>
        <w:rPr>
          <w:rFonts w:ascii="宋体" w:hAnsi="宋体"/>
          <w:sz w:val="28"/>
          <w:szCs w:val="28"/>
        </w:rPr>
      </w:pPr>
      <w:r>
        <w:rPr>
          <w:rFonts w:hint="eastAsia"/>
          <w:sz w:val="28"/>
          <w:szCs w:val="28"/>
        </w:rPr>
        <w:t>七、材料送交地点：淮阴师范学院附属中学行政楼205室。</w:t>
      </w:r>
    </w:p>
    <w:p>
      <w:pPr>
        <w:spacing w:line="440" w:lineRule="exact"/>
        <w:ind w:firstLine="560" w:firstLineChars="200"/>
        <w:rPr>
          <w:rFonts w:ascii="宋体" w:hAnsi="宋体"/>
          <w:sz w:val="28"/>
          <w:szCs w:val="28"/>
        </w:rPr>
      </w:pPr>
      <w:r>
        <w:rPr>
          <w:rFonts w:hint="eastAsia"/>
          <w:sz w:val="28"/>
          <w:szCs w:val="28"/>
        </w:rPr>
        <w:t>八、本项目邀请在淮阴师范学院附属中学（http://www.hysyfz.com）网站上以公告形式发布。</w:t>
      </w:r>
    </w:p>
    <w:p>
      <w:pPr>
        <w:spacing w:line="440" w:lineRule="exact"/>
        <w:ind w:firstLine="560" w:firstLineChars="200"/>
        <w:rPr>
          <w:sz w:val="28"/>
          <w:szCs w:val="28"/>
        </w:rPr>
      </w:pPr>
      <w:r>
        <w:rPr>
          <w:rFonts w:hint="eastAsia"/>
          <w:sz w:val="28"/>
          <w:szCs w:val="28"/>
        </w:rPr>
        <w:t>九、联系方式</w:t>
      </w:r>
    </w:p>
    <w:p>
      <w:pPr>
        <w:spacing w:line="440" w:lineRule="exact"/>
        <w:ind w:firstLine="560" w:firstLineChars="200"/>
        <w:rPr>
          <w:sz w:val="28"/>
          <w:szCs w:val="28"/>
        </w:rPr>
      </w:pPr>
      <w:r>
        <w:rPr>
          <w:rFonts w:hint="eastAsia"/>
          <w:sz w:val="28"/>
          <w:szCs w:val="28"/>
        </w:rPr>
        <w:t>0517-83681010   15851732120  陈老师</w:t>
      </w:r>
    </w:p>
    <w:p>
      <w:pPr>
        <w:spacing w:line="440" w:lineRule="exact"/>
        <w:ind w:firstLine="560" w:firstLineChars="200"/>
        <w:rPr>
          <w:sz w:val="28"/>
          <w:szCs w:val="28"/>
        </w:rPr>
      </w:pPr>
      <w:r>
        <w:rPr>
          <w:rFonts w:hint="eastAsia"/>
          <w:sz w:val="28"/>
          <w:szCs w:val="28"/>
        </w:rPr>
        <w:t xml:space="preserve">                13905236016  金老师</w:t>
      </w:r>
    </w:p>
    <w:p>
      <w:pPr>
        <w:spacing w:line="440" w:lineRule="exact"/>
        <w:ind w:firstLine="560" w:firstLineChars="200"/>
        <w:rPr>
          <w:sz w:val="28"/>
          <w:szCs w:val="28"/>
        </w:rPr>
      </w:pPr>
      <w:r>
        <w:rPr>
          <w:rFonts w:hint="eastAsia"/>
          <w:sz w:val="28"/>
          <w:szCs w:val="28"/>
        </w:rPr>
        <w:t>  </w:t>
      </w:r>
    </w:p>
    <w:p>
      <w:pPr>
        <w:spacing w:line="440" w:lineRule="exact"/>
        <w:ind w:firstLine="560" w:firstLineChars="200"/>
        <w:rPr>
          <w:sz w:val="28"/>
          <w:szCs w:val="28"/>
        </w:rPr>
      </w:pPr>
    </w:p>
    <w:p>
      <w:pPr>
        <w:spacing w:line="440" w:lineRule="exact"/>
        <w:ind w:firstLine="562" w:firstLineChars="200"/>
        <w:rPr>
          <w:rFonts w:hint="eastAsia"/>
          <w:b/>
          <w:bCs/>
          <w:sz w:val="28"/>
          <w:szCs w:val="28"/>
        </w:rPr>
      </w:pPr>
    </w:p>
    <w:p>
      <w:pPr>
        <w:spacing w:line="440" w:lineRule="exact"/>
        <w:ind w:firstLine="562" w:firstLineChars="200"/>
        <w:rPr>
          <w:rFonts w:ascii="宋体" w:hAnsi="宋体"/>
          <w:b/>
          <w:bCs/>
          <w:sz w:val="36"/>
          <w:szCs w:val="36"/>
        </w:rPr>
      </w:pPr>
      <w:r>
        <w:rPr>
          <w:rFonts w:hint="eastAsia"/>
          <w:b/>
          <w:bCs/>
          <w:sz w:val="28"/>
          <w:szCs w:val="28"/>
        </w:rPr>
        <w:t>第二章  供应商须知</w:t>
      </w:r>
    </w:p>
    <w:p>
      <w:pPr>
        <w:spacing w:line="440" w:lineRule="exact"/>
        <w:ind w:firstLine="560" w:firstLineChars="200"/>
        <w:rPr>
          <w:rFonts w:ascii="宋体" w:hAnsi="宋体"/>
          <w:b/>
          <w:bCs/>
          <w:sz w:val="36"/>
          <w:szCs w:val="36"/>
        </w:rPr>
      </w:pPr>
      <w:r>
        <w:rPr>
          <w:rFonts w:hint="eastAsia"/>
          <w:sz w:val="28"/>
          <w:szCs w:val="28"/>
        </w:rPr>
        <w:t>一、供应商须知附表</w:t>
      </w:r>
    </w:p>
    <w:tbl>
      <w:tblPr>
        <w:tblStyle w:val="12"/>
        <w:tblW w:w="8352" w:type="dxa"/>
        <w:jc w:val="center"/>
        <w:tblInd w:w="0" w:type="dxa"/>
        <w:tblLayout w:type="fixed"/>
        <w:tblCellMar>
          <w:top w:w="0" w:type="dxa"/>
          <w:left w:w="0" w:type="dxa"/>
          <w:bottom w:w="0" w:type="dxa"/>
          <w:right w:w="0" w:type="dxa"/>
        </w:tblCellMar>
      </w:tblPr>
      <w:tblGrid>
        <w:gridCol w:w="906"/>
        <w:gridCol w:w="2080"/>
        <w:gridCol w:w="5366"/>
      </w:tblGrid>
      <w:tr>
        <w:tblPrEx>
          <w:tblLayout w:type="fixed"/>
          <w:tblCellMar>
            <w:top w:w="0" w:type="dxa"/>
            <w:left w:w="0" w:type="dxa"/>
            <w:bottom w:w="0" w:type="dxa"/>
            <w:right w:w="0" w:type="dxa"/>
          </w:tblCellMar>
        </w:tblPrEx>
        <w:trPr>
          <w:trHeight w:val="457" w:hRule="atLeast"/>
          <w:tblHeader/>
          <w:jc w:val="center"/>
        </w:trPr>
        <w:tc>
          <w:tcPr>
            <w:tcW w:w="906" w:type="dxa"/>
            <w:tcBorders>
              <w:top w:val="single" w:color="auto" w:sz="18" w:space="0"/>
              <w:left w:val="single" w:color="auto" w:sz="18" w:space="0"/>
              <w:bottom w:val="single" w:color="auto" w:sz="8" w:space="0"/>
              <w:right w:val="single" w:color="auto" w:sz="8" w:space="0"/>
            </w:tcBorders>
            <w:shd w:val="clear" w:color="auto" w:fill="auto"/>
            <w:vAlign w:val="center"/>
          </w:tcPr>
          <w:p>
            <w:pPr>
              <w:spacing w:line="440" w:lineRule="exact"/>
              <w:rPr>
                <w:sz w:val="18"/>
                <w:szCs w:val="18"/>
              </w:rPr>
            </w:pPr>
            <w:r>
              <w:rPr>
                <w:sz w:val="28"/>
                <w:szCs w:val="28"/>
              </w:rPr>
              <w:t>序号</w:t>
            </w:r>
          </w:p>
        </w:tc>
        <w:tc>
          <w:tcPr>
            <w:tcW w:w="2080" w:type="dxa"/>
            <w:tcBorders>
              <w:top w:val="single" w:color="auto" w:sz="18" w:space="0"/>
              <w:left w:val="outset" w:color="ECE9D8" w:sz="6" w:space="0"/>
              <w:bottom w:val="single" w:color="auto" w:sz="8" w:space="0"/>
              <w:right w:val="single" w:color="auto" w:sz="8" w:space="0"/>
            </w:tcBorders>
            <w:shd w:val="clear" w:color="auto" w:fill="auto"/>
            <w:vAlign w:val="center"/>
          </w:tcPr>
          <w:p>
            <w:pPr>
              <w:spacing w:line="440" w:lineRule="exact"/>
              <w:rPr>
                <w:sz w:val="18"/>
                <w:szCs w:val="18"/>
              </w:rPr>
            </w:pPr>
            <w:r>
              <w:rPr>
                <w:sz w:val="28"/>
                <w:szCs w:val="28"/>
              </w:rPr>
              <w:t>应知事项</w:t>
            </w:r>
          </w:p>
        </w:tc>
        <w:tc>
          <w:tcPr>
            <w:tcW w:w="5366" w:type="dxa"/>
            <w:tcBorders>
              <w:top w:val="single" w:color="auto" w:sz="18" w:space="0"/>
              <w:left w:val="outset" w:color="ECE9D8" w:sz="6" w:space="0"/>
              <w:bottom w:val="single" w:color="auto" w:sz="8" w:space="0"/>
              <w:right w:val="single" w:color="auto" w:sz="18" w:space="0"/>
            </w:tcBorders>
            <w:shd w:val="clear" w:color="auto" w:fill="auto"/>
            <w:vAlign w:val="center"/>
          </w:tcPr>
          <w:p>
            <w:pPr>
              <w:spacing w:line="440" w:lineRule="exact"/>
              <w:rPr>
                <w:sz w:val="18"/>
                <w:szCs w:val="18"/>
              </w:rPr>
            </w:pPr>
            <w:r>
              <w:rPr>
                <w:sz w:val="28"/>
                <w:szCs w:val="28"/>
              </w:rPr>
              <w:t>说明和要求</w:t>
            </w:r>
          </w:p>
        </w:tc>
      </w:tr>
      <w:tr>
        <w:tblPrEx>
          <w:tblLayout w:type="fixed"/>
          <w:tblCellMar>
            <w:top w:w="0" w:type="dxa"/>
            <w:left w:w="0" w:type="dxa"/>
            <w:bottom w:w="0" w:type="dxa"/>
            <w:right w:w="0" w:type="dxa"/>
          </w:tblCellMar>
        </w:tblPrEx>
        <w:trPr>
          <w:trHeight w:val="481" w:hRule="atLeast"/>
          <w:jc w:val="center"/>
        </w:trPr>
        <w:tc>
          <w:tcPr>
            <w:tcW w:w="906" w:type="dxa"/>
            <w:tcBorders>
              <w:top w:val="outset" w:color="ECE9D8" w:sz="6" w:space="0"/>
              <w:left w:val="single" w:color="auto" w:sz="18" w:space="0"/>
              <w:bottom w:val="single" w:color="auto" w:sz="8" w:space="0"/>
              <w:right w:val="single" w:color="auto" w:sz="8" w:space="0"/>
            </w:tcBorders>
            <w:shd w:val="clear" w:color="auto" w:fill="auto"/>
            <w:vAlign w:val="center"/>
          </w:tcPr>
          <w:p>
            <w:pPr>
              <w:spacing w:line="440" w:lineRule="exact"/>
              <w:jc w:val="center"/>
              <w:rPr>
                <w:rFonts w:hint="eastAsia" w:eastAsiaTheme="minorEastAsia"/>
                <w:sz w:val="18"/>
                <w:szCs w:val="18"/>
                <w:lang w:eastAsia="zh-CN"/>
              </w:rPr>
            </w:pPr>
            <w:r>
              <w:rPr>
                <w:rFonts w:hint="eastAsia"/>
                <w:sz w:val="28"/>
                <w:szCs w:val="28"/>
                <w:lang w:val="en-US" w:eastAsia="zh-CN"/>
              </w:rPr>
              <w:t>1</w:t>
            </w:r>
          </w:p>
        </w:tc>
        <w:tc>
          <w:tcPr>
            <w:tcW w:w="2080" w:type="dxa"/>
            <w:tcBorders>
              <w:top w:val="outset" w:color="ECE9D8" w:sz="6" w:space="0"/>
              <w:left w:val="outset" w:color="ECE9D8" w:sz="6" w:space="0"/>
              <w:bottom w:val="single" w:color="auto" w:sz="8" w:space="0"/>
              <w:right w:val="single" w:color="auto" w:sz="8" w:space="0"/>
            </w:tcBorders>
            <w:shd w:val="clear" w:color="auto" w:fill="auto"/>
            <w:vAlign w:val="center"/>
          </w:tcPr>
          <w:p>
            <w:pPr>
              <w:spacing w:line="440" w:lineRule="exact"/>
              <w:rPr>
                <w:sz w:val="18"/>
                <w:szCs w:val="18"/>
              </w:rPr>
            </w:pPr>
            <w:r>
              <w:rPr>
                <w:sz w:val="28"/>
                <w:szCs w:val="28"/>
              </w:rPr>
              <w:t>评审方法</w:t>
            </w:r>
          </w:p>
        </w:tc>
        <w:tc>
          <w:tcPr>
            <w:tcW w:w="5366" w:type="dxa"/>
            <w:tcBorders>
              <w:top w:val="outset" w:color="ECE9D8" w:sz="6" w:space="0"/>
              <w:left w:val="outset" w:color="ECE9D8" w:sz="6" w:space="0"/>
              <w:bottom w:val="single" w:color="auto" w:sz="8" w:space="0"/>
              <w:right w:val="single" w:color="auto" w:sz="18" w:space="0"/>
            </w:tcBorders>
            <w:shd w:val="clear" w:color="auto" w:fill="auto"/>
            <w:vAlign w:val="center"/>
          </w:tcPr>
          <w:p>
            <w:pPr>
              <w:spacing w:line="440" w:lineRule="exact"/>
              <w:rPr>
                <w:sz w:val="18"/>
                <w:szCs w:val="18"/>
              </w:rPr>
            </w:pPr>
            <w:r>
              <w:rPr>
                <w:sz w:val="28"/>
                <w:szCs w:val="28"/>
              </w:rPr>
              <w:t>公开评审</w:t>
            </w:r>
          </w:p>
        </w:tc>
      </w:tr>
      <w:tr>
        <w:tblPrEx>
          <w:tblLayout w:type="fixed"/>
          <w:tblCellMar>
            <w:top w:w="0" w:type="dxa"/>
            <w:left w:w="0" w:type="dxa"/>
            <w:bottom w:w="0" w:type="dxa"/>
            <w:right w:w="0" w:type="dxa"/>
          </w:tblCellMar>
        </w:tblPrEx>
        <w:trPr>
          <w:trHeight w:val="481" w:hRule="atLeast"/>
          <w:jc w:val="center"/>
        </w:trPr>
        <w:tc>
          <w:tcPr>
            <w:tcW w:w="906" w:type="dxa"/>
            <w:tcBorders>
              <w:top w:val="outset" w:color="ECE9D8" w:sz="6" w:space="0"/>
              <w:left w:val="single" w:color="auto" w:sz="18" w:space="0"/>
              <w:bottom w:val="single" w:color="auto" w:sz="8" w:space="0"/>
              <w:right w:val="single" w:color="auto" w:sz="8" w:space="0"/>
            </w:tcBorders>
            <w:shd w:val="clear" w:color="auto" w:fill="auto"/>
            <w:textDirection w:val="lrTb"/>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center"/>
              <w:textAlignment w:val="auto"/>
              <w:outlineLvl w:val="9"/>
              <w:rPr>
                <w:rFonts w:hint="eastAsia"/>
                <w:sz w:val="28"/>
                <w:szCs w:val="28"/>
                <w:lang w:val="en-US" w:eastAsia="zh-CN"/>
              </w:rPr>
            </w:pPr>
            <w:r>
              <w:rPr>
                <w:rFonts w:hint="eastAsia"/>
                <w:sz w:val="28"/>
                <w:szCs w:val="28"/>
                <w:lang w:val="en-US" w:eastAsia="zh-CN"/>
              </w:rPr>
              <w:t>2</w:t>
            </w:r>
          </w:p>
        </w:tc>
        <w:tc>
          <w:tcPr>
            <w:tcW w:w="2080" w:type="dxa"/>
            <w:tcBorders>
              <w:top w:val="outset" w:color="ECE9D8" w:sz="6" w:space="0"/>
              <w:left w:val="outset" w:color="ECE9D8" w:sz="6" w:space="0"/>
              <w:bottom w:val="single" w:color="auto" w:sz="8" w:space="0"/>
              <w:right w:val="single" w:color="auto" w:sz="8" w:space="0"/>
            </w:tcBorders>
            <w:shd w:val="clear" w:color="auto" w:fill="auto"/>
            <w:textDirection w:val="lrTb"/>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sz w:val="28"/>
                <w:szCs w:val="28"/>
              </w:rPr>
            </w:pPr>
            <w:r>
              <w:rPr>
                <w:rFonts w:hint="eastAsia"/>
                <w:sz w:val="28"/>
                <w:szCs w:val="28"/>
              </w:rPr>
              <w:t>招标</w:t>
            </w:r>
            <w:r>
              <w:rPr>
                <w:sz w:val="28"/>
                <w:szCs w:val="28"/>
              </w:rPr>
              <w:t>保证金</w:t>
            </w:r>
          </w:p>
        </w:tc>
        <w:tc>
          <w:tcPr>
            <w:tcW w:w="5366" w:type="dxa"/>
            <w:tcBorders>
              <w:top w:val="outset" w:color="ECE9D8" w:sz="6" w:space="0"/>
              <w:left w:val="outset" w:color="ECE9D8" w:sz="6" w:space="0"/>
              <w:bottom w:val="single" w:color="auto" w:sz="8" w:space="0"/>
              <w:right w:val="single" w:color="auto" w:sz="18" w:space="0"/>
            </w:tcBorders>
            <w:shd w:val="clear" w:color="auto" w:fill="auto"/>
            <w:textDirection w:val="lrTb"/>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sz w:val="18"/>
                <w:szCs w:val="18"/>
              </w:rPr>
            </w:pPr>
            <w:r>
              <w:rPr>
                <w:sz w:val="28"/>
                <w:szCs w:val="28"/>
              </w:rPr>
              <w:t>金 额：</w:t>
            </w:r>
            <w:r>
              <w:rPr>
                <w:rFonts w:hint="eastAsia"/>
                <w:sz w:val="28"/>
                <w:szCs w:val="28"/>
              </w:rPr>
              <w:t>2</w:t>
            </w:r>
            <w:r>
              <w:rPr>
                <w:sz w:val="28"/>
                <w:szCs w:val="28"/>
              </w:rPr>
              <w:t>0000元。</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sz w:val="28"/>
                <w:szCs w:val="28"/>
              </w:rPr>
            </w:pPr>
            <w:r>
              <w:rPr>
                <w:sz w:val="28"/>
                <w:szCs w:val="28"/>
              </w:rPr>
              <w:t>缴纳方式：参与供应商必须在</w:t>
            </w:r>
            <w:r>
              <w:rPr>
                <w:rFonts w:hint="eastAsia"/>
                <w:sz w:val="28"/>
                <w:szCs w:val="28"/>
              </w:rPr>
              <w:t>招标</w:t>
            </w:r>
            <w:r>
              <w:rPr>
                <w:sz w:val="28"/>
                <w:szCs w:val="28"/>
              </w:rPr>
              <w:t>截止时间前递交保证金，保证金的缴纳方式为现场递交</w:t>
            </w:r>
            <w:r>
              <w:rPr>
                <w:rFonts w:hint="eastAsia"/>
                <w:sz w:val="28"/>
                <w:szCs w:val="28"/>
              </w:rPr>
              <w:t>现金</w:t>
            </w:r>
            <w:r>
              <w:rPr>
                <w:sz w:val="28"/>
                <w:szCs w:val="28"/>
              </w:rPr>
              <w:t>。</w:t>
            </w:r>
          </w:p>
        </w:tc>
      </w:tr>
      <w:tr>
        <w:tblPrEx>
          <w:tblLayout w:type="fixed"/>
          <w:tblCellMar>
            <w:top w:w="0" w:type="dxa"/>
            <w:left w:w="0" w:type="dxa"/>
            <w:bottom w:w="0" w:type="dxa"/>
            <w:right w:w="0" w:type="dxa"/>
          </w:tblCellMar>
        </w:tblPrEx>
        <w:trPr>
          <w:trHeight w:val="481" w:hRule="atLeast"/>
          <w:jc w:val="center"/>
        </w:trPr>
        <w:tc>
          <w:tcPr>
            <w:tcW w:w="906" w:type="dxa"/>
            <w:tcBorders>
              <w:top w:val="outset" w:color="ECE9D8" w:sz="6" w:space="0"/>
              <w:left w:val="single" w:color="auto" w:sz="18" w:space="0"/>
              <w:bottom w:val="single" w:color="auto" w:sz="8" w:space="0"/>
              <w:right w:val="single" w:color="auto" w:sz="8" w:space="0"/>
            </w:tcBorders>
            <w:shd w:val="clear" w:color="auto" w:fill="auto"/>
            <w:vAlign w:val="center"/>
          </w:tcPr>
          <w:p>
            <w:pPr>
              <w:spacing w:line="440" w:lineRule="exact"/>
              <w:jc w:val="center"/>
              <w:rPr>
                <w:rFonts w:hint="eastAsia" w:eastAsiaTheme="minorEastAsia"/>
                <w:sz w:val="18"/>
                <w:szCs w:val="18"/>
                <w:lang w:eastAsia="zh-CN"/>
              </w:rPr>
            </w:pPr>
            <w:r>
              <w:rPr>
                <w:rFonts w:hint="eastAsia"/>
                <w:sz w:val="28"/>
                <w:szCs w:val="28"/>
                <w:lang w:val="en-US" w:eastAsia="zh-CN"/>
              </w:rPr>
              <w:t>3</w:t>
            </w:r>
          </w:p>
        </w:tc>
        <w:tc>
          <w:tcPr>
            <w:tcW w:w="2080" w:type="dxa"/>
            <w:tcBorders>
              <w:top w:val="outset" w:color="ECE9D8" w:sz="6" w:space="0"/>
              <w:left w:val="outset" w:color="ECE9D8" w:sz="6" w:space="0"/>
              <w:bottom w:val="single" w:color="auto" w:sz="8" w:space="0"/>
              <w:right w:val="single" w:color="auto" w:sz="8" w:space="0"/>
            </w:tcBorders>
            <w:shd w:val="clear" w:color="auto" w:fill="auto"/>
            <w:vAlign w:val="center"/>
          </w:tcPr>
          <w:p>
            <w:pPr>
              <w:spacing w:line="440" w:lineRule="exact"/>
              <w:rPr>
                <w:sz w:val="18"/>
                <w:szCs w:val="18"/>
              </w:rPr>
            </w:pPr>
            <w:r>
              <w:rPr>
                <w:sz w:val="28"/>
                <w:szCs w:val="28"/>
              </w:rPr>
              <w:t>履约保证金</w:t>
            </w:r>
          </w:p>
        </w:tc>
        <w:tc>
          <w:tcPr>
            <w:tcW w:w="5366" w:type="dxa"/>
            <w:tcBorders>
              <w:top w:val="outset" w:color="ECE9D8" w:sz="6" w:space="0"/>
              <w:left w:val="outset" w:color="ECE9D8" w:sz="6" w:space="0"/>
              <w:bottom w:val="single" w:color="auto" w:sz="8" w:space="0"/>
              <w:right w:val="single" w:color="auto" w:sz="18" w:space="0"/>
            </w:tcBorders>
            <w:shd w:val="clear" w:color="auto" w:fill="auto"/>
            <w:vAlign w:val="center"/>
          </w:tcPr>
          <w:p>
            <w:pPr>
              <w:spacing w:line="440" w:lineRule="exact"/>
              <w:rPr>
                <w:sz w:val="18"/>
                <w:szCs w:val="18"/>
              </w:rPr>
            </w:pPr>
            <w:r>
              <w:rPr>
                <w:rFonts w:hint="eastAsia"/>
                <w:sz w:val="28"/>
                <w:szCs w:val="28"/>
              </w:rPr>
              <w:t>中标供应商缴纳</w:t>
            </w:r>
            <w:r>
              <w:rPr>
                <w:sz w:val="28"/>
                <w:szCs w:val="28"/>
              </w:rPr>
              <w:t>合同总金额</w:t>
            </w:r>
            <w:r>
              <w:rPr>
                <w:rFonts w:hint="eastAsia"/>
                <w:sz w:val="28"/>
                <w:szCs w:val="28"/>
              </w:rPr>
              <w:t>的</w:t>
            </w:r>
            <w:r>
              <w:rPr>
                <w:sz w:val="28"/>
                <w:szCs w:val="28"/>
              </w:rPr>
              <w:t>10%</w:t>
            </w:r>
            <w:r>
              <w:rPr>
                <w:rFonts w:hint="eastAsia"/>
                <w:sz w:val="28"/>
                <w:szCs w:val="28"/>
              </w:rPr>
              <w:t>的履约保证金</w:t>
            </w:r>
            <w:r>
              <w:rPr>
                <w:sz w:val="28"/>
                <w:szCs w:val="28"/>
              </w:rPr>
              <w:t>。</w:t>
            </w:r>
          </w:p>
          <w:p>
            <w:pPr>
              <w:spacing w:line="440" w:lineRule="exact"/>
              <w:rPr>
                <w:sz w:val="18"/>
                <w:szCs w:val="18"/>
              </w:rPr>
            </w:pPr>
            <w:r>
              <w:rPr>
                <w:sz w:val="28"/>
                <w:szCs w:val="28"/>
              </w:rPr>
              <w:t>收款单位：从供应商基本帐户转帐或电汇入采购人帐户。</w:t>
            </w:r>
          </w:p>
          <w:p>
            <w:pPr>
              <w:spacing w:line="440" w:lineRule="exact"/>
              <w:rPr>
                <w:sz w:val="18"/>
                <w:szCs w:val="18"/>
              </w:rPr>
            </w:pPr>
            <w:r>
              <w:rPr>
                <w:sz w:val="28"/>
                <w:szCs w:val="28"/>
              </w:rPr>
              <w:t>交款时间：合同签订前。</w:t>
            </w:r>
          </w:p>
        </w:tc>
      </w:tr>
      <w:tr>
        <w:tblPrEx>
          <w:tblLayout w:type="fixed"/>
          <w:tblCellMar>
            <w:top w:w="0" w:type="dxa"/>
            <w:left w:w="0" w:type="dxa"/>
            <w:bottom w:w="0" w:type="dxa"/>
            <w:right w:w="0" w:type="dxa"/>
          </w:tblCellMar>
        </w:tblPrEx>
        <w:trPr>
          <w:trHeight w:val="481" w:hRule="atLeast"/>
          <w:jc w:val="center"/>
        </w:trPr>
        <w:tc>
          <w:tcPr>
            <w:tcW w:w="906" w:type="dxa"/>
            <w:tcBorders>
              <w:top w:val="outset" w:color="ECE9D8" w:sz="6" w:space="0"/>
              <w:left w:val="single" w:color="auto" w:sz="18" w:space="0"/>
              <w:bottom w:val="single" w:color="auto" w:sz="8" w:space="0"/>
              <w:right w:val="single" w:color="auto" w:sz="8" w:space="0"/>
            </w:tcBorders>
            <w:shd w:val="clear" w:color="auto" w:fill="auto"/>
            <w:vAlign w:val="center"/>
          </w:tcPr>
          <w:p>
            <w:pPr>
              <w:spacing w:line="440" w:lineRule="exact"/>
              <w:jc w:val="center"/>
              <w:rPr>
                <w:rFonts w:hint="eastAsia" w:eastAsiaTheme="minorEastAsia"/>
                <w:sz w:val="18"/>
                <w:szCs w:val="18"/>
                <w:lang w:eastAsia="zh-CN"/>
              </w:rPr>
            </w:pPr>
            <w:r>
              <w:rPr>
                <w:rFonts w:hint="eastAsia"/>
                <w:sz w:val="28"/>
                <w:szCs w:val="28"/>
                <w:lang w:val="en-US" w:eastAsia="zh-CN"/>
              </w:rPr>
              <w:t>4</w:t>
            </w:r>
          </w:p>
        </w:tc>
        <w:tc>
          <w:tcPr>
            <w:tcW w:w="2080" w:type="dxa"/>
            <w:tcBorders>
              <w:top w:val="outset" w:color="ECE9D8" w:sz="6" w:space="0"/>
              <w:left w:val="outset" w:color="ECE9D8" w:sz="6" w:space="0"/>
              <w:bottom w:val="single" w:color="auto" w:sz="8" w:space="0"/>
              <w:right w:val="single" w:color="auto" w:sz="8" w:space="0"/>
            </w:tcBorders>
            <w:shd w:val="clear" w:color="auto" w:fill="auto"/>
            <w:vAlign w:val="center"/>
          </w:tcPr>
          <w:p>
            <w:pPr>
              <w:spacing w:line="440" w:lineRule="exact"/>
              <w:rPr>
                <w:sz w:val="18"/>
                <w:szCs w:val="18"/>
              </w:rPr>
            </w:pPr>
            <w:r>
              <w:rPr>
                <w:sz w:val="28"/>
                <w:szCs w:val="28"/>
              </w:rPr>
              <w:t>交货时间</w:t>
            </w:r>
          </w:p>
        </w:tc>
        <w:tc>
          <w:tcPr>
            <w:tcW w:w="5366" w:type="dxa"/>
            <w:tcBorders>
              <w:top w:val="outset" w:color="ECE9D8" w:sz="6" w:space="0"/>
              <w:left w:val="outset" w:color="ECE9D8" w:sz="6" w:space="0"/>
              <w:bottom w:val="single" w:color="auto" w:sz="8" w:space="0"/>
              <w:right w:val="single" w:color="auto" w:sz="18" w:space="0"/>
            </w:tcBorders>
            <w:shd w:val="clear" w:color="auto" w:fill="auto"/>
            <w:vAlign w:val="center"/>
          </w:tcPr>
          <w:p>
            <w:pPr>
              <w:spacing w:line="440" w:lineRule="exact"/>
              <w:rPr>
                <w:sz w:val="18"/>
                <w:szCs w:val="18"/>
              </w:rPr>
            </w:pPr>
            <w:r>
              <w:rPr>
                <w:sz w:val="28"/>
                <w:szCs w:val="28"/>
              </w:rPr>
              <w:t>自合同签订后50个工作日内。</w:t>
            </w:r>
          </w:p>
        </w:tc>
      </w:tr>
      <w:tr>
        <w:tblPrEx>
          <w:tblLayout w:type="fixed"/>
          <w:tblCellMar>
            <w:top w:w="0" w:type="dxa"/>
            <w:left w:w="0" w:type="dxa"/>
            <w:bottom w:w="0" w:type="dxa"/>
            <w:right w:w="0" w:type="dxa"/>
          </w:tblCellMar>
        </w:tblPrEx>
        <w:trPr>
          <w:trHeight w:val="481" w:hRule="atLeast"/>
          <w:jc w:val="center"/>
        </w:trPr>
        <w:tc>
          <w:tcPr>
            <w:tcW w:w="906" w:type="dxa"/>
            <w:tcBorders>
              <w:top w:val="outset" w:color="ECE9D8" w:sz="6" w:space="0"/>
              <w:left w:val="single" w:color="auto" w:sz="18" w:space="0"/>
              <w:bottom w:val="single" w:color="auto" w:sz="18" w:space="0"/>
              <w:right w:val="single" w:color="auto" w:sz="8" w:space="0"/>
            </w:tcBorders>
            <w:shd w:val="clear" w:color="auto" w:fill="auto"/>
            <w:vAlign w:val="center"/>
          </w:tcPr>
          <w:p>
            <w:pPr>
              <w:spacing w:line="440" w:lineRule="exact"/>
              <w:jc w:val="center"/>
              <w:rPr>
                <w:rFonts w:hint="eastAsia" w:eastAsiaTheme="minorEastAsia"/>
                <w:sz w:val="18"/>
                <w:szCs w:val="18"/>
                <w:lang w:eastAsia="zh-CN"/>
              </w:rPr>
            </w:pPr>
            <w:r>
              <w:rPr>
                <w:rFonts w:hint="eastAsia"/>
                <w:sz w:val="28"/>
                <w:szCs w:val="28"/>
                <w:lang w:val="en-US" w:eastAsia="zh-CN"/>
              </w:rPr>
              <w:t>5</w:t>
            </w:r>
          </w:p>
        </w:tc>
        <w:tc>
          <w:tcPr>
            <w:tcW w:w="2080" w:type="dxa"/>
            <w:tcBorders>
              <w:top w:val="outset" w:color="ECE9D8" w:sz="6" w:space="0"/>
              <w:left w:val="outset" w:color="ECE9D8" w:sz="6" w:space="0"/>
              <w:bottom w:val="single" w:color="auto" w:sz="18" w:space="0"/>
              <w:right w:val="single" w:color="auto" w:sz="8" w:space="0"/>
            </w:tcBorders>
            <w:shd w:val="clear" w:color="auto" w:fill="auto"/>
            <w:vAlign w:val="center"/>
          </w:tcPr>
          <w:p>
            <w:pPr>
              <w:spacing w:line="440" w:lineRule="exact"/>
              <w:rPr>
                <w:sz w:val="18"/>
                <w:szCs w:val="18"/>
              </w:rPr>
            </w:pPr>
            <w:r>
              <w:rPr>
                <w:sz w:val="28"/>
                <w:szCs w:val="28"/>
              </w:rPr>
              <w:t>交货地点</w:t>
            </w:r>
          </w:p>
        </w:tc>
        <w:tc>
          <w:tcPr>
            <w:tcW w:w="5366" w:type="dxa"/>
            <w:tcBorders>
              <w:top w:val="outset" w:color="ECE9D8" w:sz="6" w:space="0"/>
              <w:left w:val="outset" w:color="ECE9D8" w:sz="6" w:space="0"/>
              <w:bottom w:val="single" w:color="auto" w:sz="18" w:space="0"/>
              <w:right w:val="single" w:color="auto" w:sz="18" w:space="0"/>
            </w:tcBorders>
            <w:shd w:val="clear" w:color="auto" w:fill="auto"/>
            <w:vAlign w:val="center"/>
          </w:tcPr>
          <w:p>
            <w:pPr>
              <w:spacing w:line="440" w:lineRule="exact"/>
              <w:rPr>
                <w:sz w:val="18"/>
                <w:szCs w:val="18"/>
              </w:rPr>
            </w:pPr>
            <w:r>
              <w:rPr>
                <w:rFonts w:hint="eastAsia"/>
                <w:sz w:val="28"/>
                <w:szCs w:val="28"/>
              </w:rPr>
              <w:t>淮阴师范学院附属中学</w:t>
            </w:r>
          </w:p>
        </w:tc>
      </w:tr>
    </w:tbl>
    <w:p>
      <w:pPr>
        <w:spacing w:line="440" w:lineRule="exact"/>
        <w:ind w:firstLine="560" w:firstLineChars="200"/>
        <w:rPr>
          <w:rFonts w:ascii="宋体" w:hAnsi="宋体"/>
          <w:b/>
          <w:bCs/>
          <w:sz w:val="36"/>
          <w:szCs w:val="36"/>
        </w:rPr>
      </w:pPr>
      <w:r>
        <w:rPr>
          <w:rFonts w:hint="eastAsia"/>
          <w:sz w:val="28"/>
          <w:szCs w:val="28"/>
        </w:rPr>
        <w:t>二、招标办法</w:t>
      </w:r>
    </w:p>
    <w:p>
      <w:pPr>
        <w:spacing w:line="440" w:lineRule="exact"/>
        <w:ind w:firstLine="560" w:firstLineChars="200"/>
        <w:rPr>
          <w:rFonts w:ascii="宋体" w:hAnsi="宋体"/>
          <w:b/>
          <w:bCs/>
          <w:sz w:val="36"/>
          <w:szCs w:val="36"/>
        </w:rPr>
      </w:pPr>
      <w:r>
        <w:rPr>
          <w:rFonts w:hint="eastAsia"/>
          <w:sz w:val="28"/>
          <w:szCs w:val="28"/>
        </w:rPr>
        <w:t>本项目由淮阴师范学院附属中学家长委员会组织，在相关监督部门的全程监督下实施。采取公开、透明、公平、竞争的原则面向全国所有生产校服的厂家进行招标。</w:t>
      </w:r>
    </w:p>
    <w:p>
      <w:pPr>
        <w:spacing w:line="440" w:lineRule="exact"/>
        <w:ind w:firstLine="560" w:firstLineChars="200"/>
        <w:rPr>
          <w:rFonts w:ascii="宋体" w:hAnsi="宋体"/>
          <w:sz w:val="18"/>
          <w:szCs w:val="18"/>
        </w:rPr>
      </w:pPr>
      <w:r>
        <w:rPr>
          <w:rFonts w:hint="eastAsia"/>
          <w:sz w:val="28"/>
          <w:szCs w:val="28"/>
        </w:rPr>
        <w:t>参与投标的供应商应提供：</w:t>
      </w:r>
    </w:p>
    <w:p>
      <w:pPr>
        <w:spacing w:line="440" w:lineRule="exact"/>
        <w:ind w:firstLine="562" w:firstLineChars="200"/>
        <w:rPr>
          <w:rFonts w:ascii="宋体" w:hAnsi="宋体"/>
          <w:sz w:val="18"/>
          <w:szCs w:val="18"/>
        </w:rPr>
      </w:pPr>
      <w:r>
        <w:rPr>
          <w:rFonts w:ascii="宋体" w:hAnsi="宋体"/>
          <w:b/>
          <w:bCs/>
          <w:sz w:val="28"/>
          <w:szCs w:val="28"/>
        </w:rPr>
        <w:t>1.1</w:t>
      </w:r>
      <w:r>
        <w:rPr>
          <w:rFonts w:ascii="Times New Roman" w:hAnsi="Times New Roman" w:cs="Times New Roman"/>
          <w:sz w:val="14"/>
          <w:szCs w:val="14"/>
        </w:rPr>
        <w:t>           </w:t>
      </w:r>
      <w:r>
        <w:rPr>
          <w:rFonts w:hint="eastAsia"/>
          <w:sz w:val="28"/>
          <w:szCs w:val="28"/>
        </w:rPr>
        <w:t>报价部分。参加招标的供应商应该填写的 “报价表”。</w:t>
      </w:r>
    </w:p>
    <w:p>
      <w:pPr>
        <w:spacing w:line="440" w:lineRule="exact"/>
        <w:ind w:firstLine="560" w:firstLineChars="200"/>
        <w:rPr>
          <w:rFonts w:ascii="宋体" w:hAnsi="宋体"/>
          <w:sz w:val="18"/>
          <w:szCs w:val="18"/>
        </w:rPr>
      </w:pPr>
      <w:r>
        <w:rPr>
          <w:rFonts w:hint="eastAsia"/>
          <w:sz w:val="28"/>
          <w:szCs w:val="28"/>
        </w:rPr>
        <w:t>本次报价要求：</w:t>
      </w:r>
    </w:p>
    <w:p>
      <w:pPr>
        <w:spacing w:line="440" w:lineRule="exact"/>
        <w:ind w:firstLine="560" w:firstLineChars="200"/>
        <w:rPr>
          <w:sz w:val="28"/>
          <w:szCs w:val="28"/>
        </w:rPr>
      </w:pPr>
      <w:r>
        <w:rPr>
          <w:rFonts w:hint="eastAsia"/>
          <w:sz w:val="28"/>
          <w:szCs w:val="28"/>
        </w:rPr>
        <w:t>（1）供应商以一套服装为单位进行报价。</w:t>
      </w:r>
    </w:p>
    <w:p>
      <w:pPr>
        <w:spacing w:line="440" w:lineRule="exact"/>
        <w:ind w:firstLine="560" w:firstLineChars="200"/>
        <w:rPr>
          <w:rFonts w:ascii="宋体" w:hAnsi="宋体"/>
          <w:sz w:val="18"/>
          <w:szCs w:val="18"/>
        </w:rPr>
      </w:pPr>
      <w:r>
        <w:rPr>
          <w:rFonts w:hint="eastAsia"/>
          <w:sz w:val="28"/>
          <w:szCs w:val="28"/>
        </w:rPr>
        <w:t>（2）供应商的报价是供应商响应项目要求的全部工作内容的价格体现，包括供应商完成本项目所需的一切费用（包括服装制作、包装、运输装卸、售后服务、保险及税金等全部费用）。</w:t>
      </w:r>
    </w:p>
    <w:p>
      <w:pPr>
        <w:spacing w:line="440" w:lineRule="exact"/>
        <w:ind w:firstLine="560" w:firstLineChars="200"/>
        <w:rPr>
          <w:rFonts w:ascii="宋体" w:hAnsi="宋体"/>
          <w:sz w:val="18"/>
          <w:szCs w:val="18"/>
        </w:rPr>
      </w:pPr>
      <w:r>
        <w:rPr>
          <w:rFonts w:hint="eastAsia"/>
          <w:sz w:val="28"/>
          <w:szCs w:val="28"/>
        </w:rPr>
        <w:t>（3）供应商的报价，在合同履行过程中是固定不变的，任何有选择或可调整的报价将不予接受，并按无效竞价处理。</w:t>
      </w:r>
    </w:p>
    <w:p>
      <w:pPr>
        <w:spacing w:line="440" w:lineRule="exact"/>
        <w:ind w:firstLine="560" w:firstLineChars="200"/>
        <w:rPr>
          <w:rFonts w:ascii="宋体" w:hAnsi="宋体"/>
          <w:sz w:val="18"/>
          <w:szCs w:val="18"/>
        </w:rPr>
      </w:pPr>
      <w:r>
        <w:rPr>
          <w:rFonts w:hint="eastAsia"/>
          <w:sz w:val="28"/>
          <w:szCs w:val="28"/>
        </w:rPr>
        <w:t>1.2 技术部分。供应商应提供：</w:t>
      </w:r>
    </w:p>
    <w:p>
      <w:pPr>
        <w:spacing w:line="440" w:lineRule="exact"/>
        <w:ind w:firstLine="560" w:firstLineChars="200"/>
        <w:rPr>
          <w:rFonts w:ascii="宋体" w:hAnsi="宋体"/>
          <w:sz w:val="18"/>
          <w:szCs w:val="18"/>
        </w:rPr>
      </w:pPr>
      <w:r>
        <w:rPr>
          <w:rFonts w:hint="eastAsia"/>
          <w:sz w:val="28"/>
          <w:szCs w:val="28"/>
        </w:rPr>
        <w:t>（1）招标产品的品牌、规格；</w:t>
      </w:r>
    </w:p>
    <w:p>
      <w:pPr>
        <w:spacing w:line="440" w:lineRule="exact"/>
        <w:ind w:firstLine="560" w:firstLineChars="200"/>
        <w:rPr>
          <w:rFonts w:ascii="宋体" w:hAnsi="宋体"/>
          <w:sz w:val="18"/>
          <w:szCs w:val="18"/>
        </w:rPr>
      </w:pPr>
      <w:r>
        <w:rPr>
          <w:rFonts w:hint="eastAsia"/>
          <w:sz w:val="28"/>
          <w:szCs w:val="28"/>
        </w:rPr>
        <w:t>（2）技术方案、项目实施方案；</w:t>
      </w:r>
    </w:p>
    <w:p>
      <w:pPr>
        <w:spacing w:line="440" w:lineRule="exact"/>
        <w:ind w:firstLine="560" w:firstLineChars="200"/>
        <w:rPr>
          <w:rFonts w:ascii="宋体" w:hAnsi="宋体"/>
          <w:sz w:val="18"/>
          <w:szCs w:val="18"/>
        </w:rPr>
      </w:pPr>
      <w:r>
        <w:rPr>
          <w:rFonts w:hint="eastAsia"/>
          <w:sz w:val="28"/>
          <w:szCs w:val="28"/>
        </w:rPr>
        <w:t>（3）招标产品技术参数表；</w:t>
      </w:r>
    </w:p>
    <w:p>
      <w:pPr>
        <w:spacing w:line="440" w:lineRule="exact"/>
        <w:ind w:firstLine="560" w:firstLineChars="200"/>
        <w:rPr>
          <w:rFonts w:ascii="宋体" w:hAnsi="宋体"/>
          <w:sz w:val="18"/>
          <w:szCs w:val="18"/>
        </w:rPr>
      </w:pPr>
      <w:r>
        <w:rPr>
          <w:rFonts w:hint="eastAsia"/>
          <w:sz w:val="28"/>
          <w:szCs w:val="28"/>
        </w:rPr>
        <w:t>（4）产品彩页资料;</w:t>
      </w:r>
    </w:p>
    <w:p>
      <w:pPr>
        <w:spacing w:line="440" w:lineRule="exact"/>
        <w:ind w:firstLine="560" w:firstLineChars="200"/>
        <w:rPr>
          <w:rFonts w:ascii="宋体" w:hAnsi="宋体"/>
          <w:sz w:val="18"/>
          <w:szCs w:val="18"/>
        </w:rPr>
      </w:pPr>
      <w:r>
        <w:rPr>
          <w:rFonts w:hint="eastAsia"/>
          <w:sz w:val="28"/>
          <w:szCs w:val="28"/>
        </w:rPr>
        <w:t>（5）供应商认为需要提供的其它文件和资料。</w:t>
      </w:r>
    </w:p>
    <w:p>
      <w:pPr>
        <w:spacing w:line="440" w:lineRule="exact"/>
        <w:ind w:firstLine="560" w:firstLineChars="200"/>
        <w:rPr>
          <w:rFonts w:ascii="宋体" w:hAnsi="宋体"/>
          <w:sz w:val="18"/>
          <w:szCs w:val="18"/>
        </w:rPr>
      </w:pPr>
      <w:r>
        <w:rPr>
          <w:rFonts w:hint="eastAsia"/>
          <w:sz w:val="28"/>
          <w:szCs w:val="28"/>
        </w:rPr>
        <w:t>1.3 商务部分。供应商按照邀请文件要求提供的有关证明材料及优惠承诺。包括以下内容：</w:t>
      </w:r>
    </w:p>
    <w:p>
      <w:pPr>
        <w:spacing w:line="440" w:lineRule="exact"/>
        <w:ind w:firstLine="560" w:firstLineChars="200"/>
        <w:rPr>
          <w:rFonts w:ascii="宋体" w:hAnsi="宋体"/>
          <w:sz w:val="18"/>
          <w:szCs w:val="18"/>
        </w:rPr>
      </w:pPr>
      <w:r>
        <w:rPr>
          <w:rFonts w:hint="eastAsia"/>
          <w:sz w:val="28"/>
          <w:szCs w:val="28"/>
        </w:rPr>
        <w:t>（1）法人营业执照、税务登记证和组织机构代码证的复印件（复印件加盖公章，查验原件）；</w:t>
      </w:r>
    </w:p>
    <w:p>
      <w:pPr>
        <w:spacing w:line="440" w:lineRule="exact"/>
        <w:ind w:firstLine="560" w:firstLineChars="200"/>
        <w:rPr>
          <w:rFonts w:ascii="宋体" w:hAnsi="宋体"/>
          <w:sz w:val="18"/>
          <w:szCs w:val="18"/>
        </w:rPr>
      </w:pPr>
      <w:r>
        <w:rPr>
          <w:rFonts w:hint="eastAsia"/>
          <w:sz w:val="28"/>
          <w:szCs w:val="28"/>
        </w:rPr>
        <w:t>（2）法定代表人授权书原件（加盖公章）；</w:t>
      </w:r>
    </w:p>
    <w:p>
      <w:pPr>
        <w:spacing w:line="440" w:lineRule="exact"/>
        <w:ind w:firstLine="560" w:firstLineChars="200"/>
        <w:rPr>
          <w:rFonts w:ascii="宋体" w:hAnsi="宋体"/>
          <w:sz w:val="18"/>
          <w:szCs w:val="18"/>
        </w:rPr>
      </w:pPr>
      <w:r>
        <w:rPr>
          <w:rFonts w:hint="eastAsia"/>
          <w:sz w:val="28"/>
          <w:szCs w:val="28"/>
        </w:rPr>
        <w:t>（3）法定代表人和授权代表身份证的复印件（加盖公章）；</w:t>
      </w:r>
    </w:p>
    <w:p>
      <w:pPr>
        <w:spacing w:line="440" w:lineRule="exact"/>
        <w:ind w:firstLine="560" w:firstLineChars="200"/>
        <w:rPr>
          <w:rFonts w:ascii="宋体" w:hAnsi="宋体"/>
          <w:sz w:val="18"/>
          <w:szCs w:val="18"/>
        </w:rPr>
      </w:pPr>
      <w:r>
        <w:rPr>
          <w:rFonts w:hint="eastAsia"/>
          <w:sz w:val="28"/>
          <w:szCs w:val="28"/>
        </w:rPr>
        <w:t>（4）证明供应商业绩和荣誉的有关材料（加盖公章）；</w:t>
      </w:r>
    </w:p>
    <w:p>
      <w:pPr>
        <w:spacing w:line="440" w:lineRule="exact"/>
        <w:ind w:firstLine="560" w:firstLineChars="200"/>
        <w:rPr>
          <w:rFonts w:ascii="宋体" w:hAnsi="宋体"/>
          <w:sz w:val="18"/>
          <w:szCs w:val="18"/>
        </w:rPr>
      </w:pPr>
      <w:r>
        <w:rPr>
          <w:rFonts w:hint="eastAsia"/>
          <w:sz w:val="28"/>
          <w:szCs w:val="28"/>
        </w:rPr>
        <w:t>（5）售后服务相关材料（加盖公章）。供应商设立的售后服务机构的证明材料及清单、服务电话和维修人员名单（加盖公章）；说明竞价产品的保修时间、保修期内的保修内容与范围、响应时间等（分别提供产品制造厂家和供应商的服务承诺和保障措施）。</w:t>
      </w:r>
    </w:p>
    <w:p>
      <w:pPr>
        <w:spacing w:line="440" w:lineRule="exact"/>
        <w:ind w:firstLine="560" w:firstLineChars="200"/>
        <w:rPr>
          <w:rFonts w:ascii="宋体" w:hAnsi="宋体"/>
          <w:sz w:val="18"/>
          <w:szCs w:val="18"/>
        </w:rPr>
      </w:pPr>
      <w:r>
        <w:rPr>
          <w:rFonts w:hint="eastAsia"/>
          <w:sz w:val="28"/>
          <w:szCs w:val="28"/>
        </w:rPr>
        <w:t>（6）供应商认为需要提供的其他文件和资料（加盖公章）。</w:t>
      </w:r>
    </w:p>
    <w:p>
      <w:pPr>
        <w:spacing w:line="440" w:lineRule="exact"/>
        <w:ind w:firstLine="560" w:firstLineChars="200"/>
        <w:rPr>
          <w:sz w:val="28"/>
          <w:szCs w:val="28"/>
        </w:rPr>
      </w:pPr>
      <w:r>
        <w:rPr>
          <w:rFonts w:hint="eastAsia"/>
          <w:sz w:val="28"/>
          <w:szCs w:val="28"/>
        </w:rPr>
        <w:t>（7）PPT演示资料。</w:t>
      </w:r>
    </w:p>
    <w:p>
      <w:pPr>
        <w:spacing w:line="440" w:lineRule="exact"/>
        <w:ind w:firstLine="560" w:firstLineChars="200"/>
        <w:rPr>
          <w:rFonts w:ascii="宋体" w:hAnsi="宋体"/>
          <w:sz w:val="18"/>
          <w:szCs w:val="18"/>
        </w:rPr>
      </w:pPr>
      <w:r>
        <w:rPr>
          <w:rFonts w:hint="eastAsia"/>
          <w:sz w:val="28"/>
          <w:szCs w:val="28"/>
        </w:rPr>
        <w:t>（8）校服标签、标识。</w:t>
      </w:r>
    </w:p>
    <w:p>
      <w:pPr>
        <w:spacing w:line="440" w:lineRule="exact"/>
        <w:ind w:firstLine="560" w:firstLineChars="200"/>
        <w:rPr>
          <w:rFonts w:ascii="宋体" w:hAnsi="宋体"/>
          <w:sz w:val="18"/>
          <w:szCs w:val="18"/>
        </w:rPr>
      </w:pPr>
      <w:r>
        <w:rPr>
          <w:rFonts w:hint="eastAsia"/>
          <w:sz w:val="28"/>
          <w:szCs w:val="28"/>
        </w:rPr>
        <w:t>1.4特别说明：</w:t>
      </w:r>
    </w:p>
    <w:p>
      <w:pPr>
        <w:spacing w:line="440" w:lineRule="exact"/>
        <w:ind w:firstLine="560" w:firstLineChars="200"/>
        <w:rPr>
          <w:rFonts w:ascii="宋体" w:hAnsi="宋体"/>
          <w:sz w:val="18"/>
          <w:szCs w:val="18"/>
        </w:rPr>
      </w:pPr>
      <w:r>
        <w:rPr>
          <w:rFonts w:hint="eastAsia"/>
          <w:sz w:val="28"/>
          <w:szCs w:val="28"/>
        </w:rPr>
        <w:t>（1）以上所有内容供应商必须用A4幅面纸打印或复印，不得手写（除签字、盖章外），并由供应商的法定代表人或其授权代表按规定签字、盖章并装订成册。</w:t>
      </w:r>
    </w:p>
    <w:p>
      <w:pPr>
        <w:spacing w:line="440" w:lineRule="exact"/>
        <w:ind w:firstLine="560" w:firstLineChars="200"/>
        <w:rPr>
          <w:rFonts w:ascii="宋体" w:hAnsi="宋体"/>
          <w:b/>
          <w:bCs/>
          <w:sz w:val="27"/>
          <w:szCs w:val="27"/>
        </w:rPr>
      </w:pPr>
      <w:r>
        <w:rPr>
          <w:rFonts w:hint="eastAsia"/>
          <w:sz w:val="28"/>
          <w:szCs w:val="28"/>
        </w:rPr>
        <w:t>（2）供应商应将所有装订成册文件密封在一个密封袋内，密封袋面上注明供应商名称、项目名称、日期。</w:t>
      </w:r>
    </w:p>
    <w:p>
      <w:pPr>
        <w:spacing w:line="440" w:lineRule="exact"/>
        <w:ind w:firstLine="560" w:firstLineChars="200"/>
        <w:rPr>
          <w:rFonts w:ascii="宋体" w:hAnsi="宋体"/>
          <w:sz w:val="18"/>
          <w:szCs w:val="18"/>
        </w:rPr>
      </w:pPr>
      <w:r>
        <w:rPr>
          <w:rFonts w:hint="eastAsia"/>
          <w:sz w:val="28"/>
          <w:szCs w:val="28"/>
        </w:rPr>
        <w:t>（3） 所有密封袋的封口处应粘贴牢固，并加盖供应商法人鲜章。</w:t>
      </w:r>
    </w:p>
    <w:p>
      <w:pPr>
        <w:spacing w:line="440" w:lineRule="exact"/>
        <w:ind w:firstLine="560" w:firstLineChars="200"/>
        <w:rPr>
          <w:rFonts w:ascii="宋体" w:hAnsi="宋体"/>
          <w:sz w:val="18"/>
          <w:szCs w:val="18"/>
        </w:rPr>
      </w:pPr>
      <w:r>
        <w:rPr>
          <w:rFonts w:hint="eastAsia"/>
          <w:sz w:val="28"/>
          <w:szCs w:val="28"/>
        </w:rPr>
        <w:t>（4）供应商应在邀请文件规定的截止时间前，将文件密封后送达竞价地点。招标截止时间以后送达的文件将被拒绝接收。</w:t>
      </w:r>
    </w:p>
    <w:p>
      <w:pPr>
        <w:spacing w:line="440" w:lineRule="exact"/>
        <w:ind w:firstLine="560" w:firstLineChars="200"/>
        <w:rPr>
          <w:rFonts w:ascii="宋体" w:hAnsi="宋体"/>
          <w:b/>
          <w:bCs/>
          <w:sz w:val="36"/>
          <w:szCs w:val="36"/>
        </w:rPr>
      </w:pPr>
      <w:r>
        <w:rPr>
          <w:rFonts w:hint="eastAsia"/>
          <w:sz w:val="28"/>
          <w:szCs w:val="28"/>
        </w:rPr>
        <w:t>三、招标程序</w:t>
      </w:r>
    </w:p>
    <w:p>
      <w:pPr>
        <w:spacing w:line="440" w:lineRule="exact"/>
        <w:ind w:firstLine="560" w:firstLineChars="200"/>
        <w:rPr>
          <w:rFonts w:ascii="宋体" w:hAnsi="宋体"/>
          <w:b/>
          <w:bCs/>
          <w:sz w:val="27"/>
          <w:szCs w:val="27"/>
        </w:rPr>
      </w:pPr>
      <w:r>
        <w:rPr>
          <w:rFonts w:hint="eastAsia"/>
          <w:sz w:val="28"/>
          <w:szCs w:val="28"/>
        </w:rPr>
        <w:t>2．1．招标</w:t>
      </w:r>
    </w:p>
    <w:p>
      <w:pPr>
        <w:spacing w:line="440" w:lineRule="exact"/>
        <w:ind w:firstLine="560" w:firstLineChars="200"/>
        <w:rPr>
          <w:rFonts w:ascii="宋体" w:hAnsi="宋体"/>
          <w:sz w:val="18"/>
          <w:szCs w:val="18"/>
        </w:rPr>
      </w:pPr>
      <w:r>
        <w:rPr>
          <w:rFonts w:hint="eastAsia"/>
          <w:sz w:val="28"/>
          <w:szCs w:val="28"/>
        </w:rPr>
        <w:t>2.1.1．家长委员会在邀请文件规定的时间和地点组织公开招标，采购人、供应商须派代表参加并签到以证明其出席。</w:t>
      </w:r>
    </w:p>
    <w:p>
      <w:pPr>
        <w:spacing w:line="440" w:lineRule="exact"/>
        <w:ind w:firstLine="560" w:firstLineChars="200"/>
        <w:rPr>
          <w:rFonts w:ascii="宋体" w:hAnsi="宋体"/>
          <w:sz w:val="18"/>
          <w:szCs w:val="18"/>
        </w:rPr>
      </w:pPr>
      <w:r>
        <w:rPr>
          <w:rFonts w:hint="eastAsia"/>
          <w:sz w:val="28"/>
          <w:szCs w:val="28"/>
        </w:rPr>
        <w:t>2．1.2 </w:t>
      </w:r>
      <w:r>
        <w:rPr>
          <w:rFonts w:hint="eastAsia"/>
          <w:spacing w:val="6"/>
          <w:sz w:val="28"/>
          <w:szCs w:val="28"/>
        </w:rPr>
        <w:t>评审时，家长委员会邀请有关监督管理部门对整个过程进行现场监督。同时进行全程录像。</w:t>
      </w:r>
    </w:p>
    <w:p>
      <w:pPr>
        <w:spacing w:line="440" w:lineRule="exact"/>
        <w:ind w:firstLine="560" w:firstLineChars="200"/>
        <w:rPr>
          <w:rFonts w:ascii="宋体" w:hAnsi="宋体"/>
          <w:b/>
          <w:bCs/>
          <w:sz w:val="27"/>
          <w:szCs w:val="27"/>
        </w:rPr>
      </w:pPr>
      <w:r>
        <w:rPr>
          <w:rFonts w:hint="eastAsia"/>
          <w:sz w:val="28"/>
          <w:szCs w:val="28"/>
        </w:rPr>
        <w:t>2.2. 招标程序</w:t>
      </w:r>
    </w:p>
    <w:p>
      <w:pPr>
        <w:spacing w:line="440" w:lineRule="exact"/>
        <w:ind w:firstLine="560" w:firstLineChars="200"/>
        <w:rPr>
          <w:rFonts w:ascii="宋体" w:hAnsi="宋体"/>
          <w:sz w:val="18"/>
          <w:szCs w:val="18"/>
        </w:rPr>
      </w:pPr>
      <w:r>
        <w:rPr>
          <w:rFonts w:hint="eastAsia"/>
          <w:sz w:val="28"/>
          <w:szCs w:val="28"/>
        </w:rPr>
        <w:t>（1）主持人宣布评审会开始并致辞。当众宣布参加招标会的现场监督人员、主持人、唱标人、会议记录人，根据签到时间顺序宣布参加招标的供应商名单。</w:t>
      </w:r>
    </w:p>
    <w:p>
      <w:pPr>
        <w:spacing w:line="440" w:lineRule="exact"/>
        <w:ind w:firstLine="560" w:firstLineChars="200"/>
        <w:rPr>
          <w:rFonts w:ascii="宋体" w:hAnsi="宋体"/>
          <w:sz w:val="18"/>
          <w:szCs w:val="18"/>
        </w:rPr>
      </w:pPr>
      <w:r>
        <w:rPr>
          <w:rFonts w:hint="eastAsia"/>
          <w:sz w:val="28"/>
          <w:szCs w:val="28"/>
        </w:rPr>
        <w:t>（2）宣布会场纪律和有关注意事项。</w:t>
      </w:r>
    </w:p>
    <w:p>
      <w:pPr>
        <w:spacing w:line="440" w:lineRule="exact"/>
        <w:ind w:firstLine="560" w:firstLineChars="200"/>
        <w:rPr>
          <w:rFonts w:ascii="宋体" w:hAnsi="宋体"/>
          <w:sz w:val="18"/>
          <w:szCs w:val="18"/>
        </w:rPr>
      </w:pPr>
      <w:r>
        <w:rPr>
          <w:rFonts w:hint="eastAsia"/>
          <w:sz w:val="28"/>
          <w:szCs w:val="28"/>
        </w:rPr>
        <w:t>（3）抽签决定商家陈述顺序。</w:t>
      </w:r>
    </w:p>
    <w:p>
      <w:pPr>
        <w:spacing w:line="440" w:lineRule="exact"/>
        <w:ind w:firstLine="560" w:firstLineChars="200"/>
        <w:rPr>
          <w:rFonts w:ascii="宋体" w:hAnsi="宋体"/>
          <w:sz w:val="18"/>
          <w:szCs w:val="18"/>
        </w:rPr>
      </w:pPr>
      <w:r>
        <w:rPr>
          <w:rFonts w:hint="eastAsia"/>
          <w:sz w:val="28"/>
          <w:szCs w:val="28"/>
        </w:rPr>
        <w:t>（4）各供应商对其企业文化、实力、业绩；样品设计理念、材质及工艺流程、售后服务等进行简要介绍和陈述。并使用PPT演示（时间不得超过10分钟）。陈述时，其它供应商回避。</w:t>
      </w:r>
    </w:p>
    <w:p>
      <w:pPr>
        <w:spacing w:line="440" w:lineRule="exact"/>
        <w:ind w:firstLine="560" w:firstLineChars="200"/>
        <w:rPr>
          <w:rFonts w:ascii="宋体" w:hAnsi="宋体"/>
          <w:sz w:val="18"/>
          <w:szCs w:val="18"/>
        </w:rPr>
      </w:pPr>
      <w:r>
        <w:rPr>
          <w:rFonts w:hint="eastAsia"/>
          <w:sz w:val="28"/>
          <w:szCs w:val="28"/>
        </w:rPr>
        <w:t>（5）所有供应商分别陈述演示完毕后，评委再次到供应商样品展示区进行综合评审(各供应商需在样品上标明厂家名称、材质)。</w:t>
      </w:r>
    </w:p>
    <w:p>
      <w:pPr>
        <w:spacing w:line="440" w:lineRule="exact"/>
        <w:ind w:firstLine="560" w:firstLineChars="200"/>
        <w:rPr>
          <w:sz w:val="28"/>
          <w:szCs w:val="28"/>
        </w:rPr>
      </w:pPr>
      <w:r>
        <w:rPr>
          <w:rFonts w:hint="eastAsia"/>
          <w:sz w:val="28"/>
          <w:szCs w:val="28"/>
        </w:rPr>
        <w:t>（6）由评审委员会成员进行现场不记名投票，在综合款式、材质的基础上评出综合排名前三名供应商。</w:t>
      </w:r>
    </w:p>
    <w:p>
      <w:pPr>
        <w:spacing w:line="440" w:lineRule="exact"/>
        <w:ind w:firstLine="560" w:firstLineChars="200"/>
        <w:rPr>
          <w:rFonts w:ascii="宋体" w:hAnsi="宋体"/>
          <w:sz w:val="18"/>
          <w:szCs w:val="18"/>
        </w:rPr>
      </w:pPr>
      <w:r>
        <w:rPr>
          <w:rFonts w:hint="eastAsia"/>
          <w:sz w:val="28"/>
          <w:szCs w:val="28"/>
        </w:rPr>
        <w:t>（7）综合评审结束后，现场开封投标价格，同时宣布投标价格。</w:t>
      </w:r>
    </w:p>
    <w:p>
      <w:pPr>
        <w:spacing w:line="440" w:lineRule="exact"/>
        <w:ind w:firstLine="560" w:firstLineChars="200"/>
        <w:rPr>
          <w:sz w:val="28"/>
          <w:szCs w:val="28"/>
        </w:rPr>
      </w:pPr>
      <w:r>
        <w:rPr>
          <w:rFonts w:hint="eastAsia"/>
          <w:sz w:val="28"/>
          <w:szCs w:val="28"/>
        </w:rPr>
        <w:t>（8）由评审领导小组就价格、材质、款式单独约谈入围供应商，在单独约谈后，评审领导小组投票决定中标供应商。</w:t>
      </w:r>
    </w:p>
    <w:p>
      <w:pPr>
        <w:spacing w:line="440" w:lineRule="exact"/>
        <w:ind w:firstLine="560" w:firstLineChars="200"/>
        <w:rPr>
          <w:rFonts w:ascii="宋体" w:hAnsi="宋体"/>
          <w:sz w:val="18"/>
          <w:szCs w:val="18"/>
        </w:rPr>
      </w:pPr>
      <w:r>
        <w:rPr>
          <w:rFonts w:hint="eastAsia"/>
          <w:sz w:val="28"/>
          <w:szCs w:val="28"/>
        </w:rPr>
        <w:t>（9）公布评审结果，</w:t>
      </w:r>
      <w:r>
        <w:rPr>
          <w:rFonts w:hint="eastAsia" w:cs="仿宋_GB2312" w:asciiTheme="minorEastAsia" w:hAnsiTheme="minorEastAsia"/>
          <w:color w:val="333333"/>
          <w:kern w:val="0"/>
          <w:sz w:val="28"/>
          <w:szCs w:val="28"/>
          <w:shd w:val="clear" w:color="auto" w:fill="FFFFFF"/>
        </w:rPr>
        <w:t>中标厂家展示产品一直留存学校备查</w:t>
      </w:r>
      <w:r>
        <w:rPr>
          <w:rFonts w:hint="eastAsia" w:asciiTheme="minorEastAsia" w:hAnsiTheme="minorEastAsia"/>
          <w:sz w:val="28"/>
          <w:szCs w:val="28"/>
        </w:rPr>
        <w:t>。</w:t>
      </w:r>
    </w:p>
    <w:p>
      <w:pPr>
        <w:spacing w:line="440" w:lineRule="exact"/>
        <w:ind w:firstLine="560" w:firstLineChars="200"/>
        <w:rPr>
          <w:rFonts w:ascii="宋体" w:hAnsi="宋体"/>
          <w:b/>
          <w:bCs/>
          <w:sz w:val="36"/>
          <w:szCs w:val="36"/>
        </w:rPr>
      </w:pPr>
      <w:r>
        <w:rPr>
          <w:rFonts w:hint="eastAsia"/>
          <w:sz w:val="28"/>
          <w:szCs w:val="28"/>
        </w:rPr>
        <w:t>四、纪律要求</w:t>
      </w:r>
    </w:p>
    <w:p>
      <w:pPr>
        <w:spacing w:line="440" w:lineRule="exact"/>
        <w:ind w:firstLine="560" w:firstLineChars="200"/>
        <w:rPr>
          <w:rFonts w:ascii="宋体" w:hAnsi="宋体"/>
          <w:b/>
          <w:bCs/>
          <w:sz w:val="27"/>
          <w:szCs w:val="27"/>
        </w:rPr>
      </w:pPr>
      <w:r>
        <w:rPr>
          <w:rFonts w:hint="eastAsia"/>
          <w:sz w:val="28"/>
          <w:szCs w:val="28"/>
        </w:rPr>
        <w:t> 供应商不得具有的情形</w:t>
      </w:r>
    </w:p>
    <w:p>
      <w:pPr>
        <w:spacing w:line="440" w:lineRule="exact"/>
        <w:ind w:firstLine="560" w:firstLineChars="200"/>
        <w:rPr>
          <w:rFonts w:ascii="宋体" w:hAnsi="宋体"/>
          <w:sz w:val="18"/>
          <w:szCs w:val="18"/>
        </w:rPr>
      </w:pPr>
      <w:r>
        <w:rPr>
          <w:rFonts w:hint="eastAsia"/>
          <w:sz w:val="28"/>
          <w:szCs w:val="28"/>
        </w:rPr>
        <w:t>供应商参加竞价不得有下列情形：</w:t>
      </w:r>
    </w:p>
    <w:p>
      <w:pPr>
        <w:spacing w:line="440" w:lineRule="exact"/>
        <w:ind w:firstLine="560" w:firstLineChars="200"/>
        <w:rPr>
          <w:rFonts w:ascii="宋体" w:hAnsi="宋体"/>
          <w:sz w:val="18"/>
          <w:szCs w:val="18"/>
        </w:rPr>
      </w:pPr>
      <w:r>
        <w:rPr>
          <w:rFonts w:hint="eastAsia"/>
          <w:sz w:val="28"/>
          <w:szCs w:val="28"/>
        </w:rPr>
        <w:t>（1）提供虚假材料谋取中标；</w:t>
      </w:r>
    </w:p>
    <w:p>
      <w:pPr>
        <w:spacing w:line="440" w:lineRule="exact"/>
        <w:ind w:firstLine="560" w:firstLineChars="200"/>
        <w:rPr>
          <w:rFonts w:ascii="宋体" w:hAnsi="宋体"/>
          <w:sz w:val="18"/>
          <w:szCs w:val="18"/>
        </w:rPr>
      </w:pPr>
      <w:r>
        <w:rPr>
          <w:rFonts w:hint="eastAsia"/>
          <w:sz w:val="28"/>
          <w:szCs w:val="28"/>
        </w:rPr>
        <w:t>（2）采取不正当手段诋毁、排挤其他供应商；</w:t>
      </w:r>
    </w:p>
    <w:p>
      <w:pPr>
        <w:spacing w:line="440" w:lineRule="exact"/>
        <w:ind w:firstLine="560" w:firstLineChars="200"/>
        <w:rPr>
          <w:rFonts w:ascii="宋体" w:hAnsi="宋体"/>
          <w:sz w:val="18"/>
          <w:szCs w:val="18"/>
        </w:rPr>
      </w:pPr>
      <w:r>
        <w:rPr>
          <w:rFonts w:hint="eastAsia"/>
          <w:sz w:val="28"/>
          <w:szCs w:val="28"/>
        </w:rPr>
        <w:t>（3）与采购单位、其他供应商恶意串通；</w:t>
      </w:r>
    </w:p>
    <w:p>
      <w:pPr>
        <w:spacing w:line="440" w:lineRule="exact"/>
        <w:ind w:firstLine="560" w:firstLineChars="200"/>
        <w:rPr>
          <w:rFonts w:ascii="宋体" w:hAnsi="宋体"/>
          <w:sz w:val="18"/>
          <w:szCs w:val="18"/>
        </w:rPr>
      </w:pPr>
      <w:r>
        <w:rPr>
          <w:rFonts w:hint="eastAsia"/>
          <w:sz w:val="28"/>
          <w:szCs w:val="28"/>
        </w:rPr>
        <w:t>（4）向评审成员行贿或者提供其他不正当利益；</w:t>
      </w:r>
    </w:p>
    <w:p>
      <w:pPr>
        <w:spacing w:line="440" w:lineRule="exact"/>
        <w:ind w:firstLine="560" w:firstLineChars="200"/>
        <w:rPr>
          <w:rFonts w:ascii="宋体" w:hAnsi="宋体"/>
          <w:sz w:val="18"/>
          <w:szCs w:val="18"/>
        </w:rPr>
      </w:pPr>
      <w:r>
        <w:rPr>
          <w:rFonts w:hint="eastAsia"/>
          <w:sz w:val="28"/>
          <w:szCs w:val="28"/>
        </w:rPr>
        <w:t>（5）拒绝有关部门的监督检查或者向监督检查部门提供虚假情况。</w:t>
      </w:r>
    </w:p>
    <w:p>
      <w:pPr>
        <w:spacing w:line="440" w:lineRule="exact"/>
        <w:ind w:firstLine="560" w:firstLineChars="200"/>
        <w:rPr>
          <w:rFonts w:ascii="宋体" w:hAnsi="宋体"/>
          <w:sz w:val="18"/>
          <w:szCs w:val="18"/>
        </w:rPr>
      </w:pPr>
      <w:r>
        <w:rPr>
          <w:rFonts w:hint="eastAsia"/>
          <w:sz w:val="28"/>
          <w:szCs w:val="28"/>
        </w:rPr>
        <w:t>有上述情形之一的供应商，属于不合格供应商，其资格将被取消。</w:t>
      </w:r>
    </w:p>
    <w:p>
      <w:pPr>
        <w:spacing w:line="540" w:lineRule="exact"/>
        <w:rPr>
          <w:b/>
          <w:bCs/>
          <w:sz w:val="36"/>
          <w:szCs w:val="36"/>
        </w:rPr>
      </w:pPr>
    </w:p>
    <w:p>
      <w:pPr>
        <w:spacing w:line="540" w:lineRule="exact"/>
        <w:rPr>
          <w:b/>
          <w:bCs/>
          <w:sz w:val="36"/>
          <w:szCs w:val="36"/>
        </w:rPr>
      </w:pPr>
    </w:p>
    <w:p>
      <w:pPr>
        <w:spacing w:line="540" w:lineRule="exact"/>
        <w:rPr>
          <w:rFonts w:ascii="宋体" w:hAnsi="宋体"/>
          <w:sz w:val="18"/>
          <w:szCs w:val="18"/>
        </w:rPr>
      </w:pPr>
      <w:r>
        <w:rPr>
          <w:b/>
          <w:bCs/>
          <w:sz w:val="36"/>
          <w:szCs w:val="36"/>
        </w:rPr>
        <w:t> </w:t>
      </w:r>
      <w:r>
        <w:rPr>
          <w:rFonts w:hint="eastAsia"/>
          <w:b/>
          <w:bCs/>
          <w:sz w:val="28"/>
          <w:szCs w:val="28"/>
        </w:rPr>
        <w:t>第三章 招标文件格式</w:t>
      </w:r>
    </w:p>
    <w:p>
      <w:pPr>
        <w:spacing w:line="540" w:lineRule="exact"/>
        <w:ind w:firstLine="560" w:firstLineChars="200"/>
        <w:rPr>
          <w:rFonts w:ascii="宋体" w:hAnsi="宋体"/>
          <w:b/>
          <w:bCs/>
          <w:sz w:val="36"/>
          <w:szCs w:val="36"/>
        </w:rPr>
      </w:pPr>
      <w:r>
        <w:rPr>
          <w:rFonts w:hint="eastAsia"/>
          <w:sz w:val="28"/>
          <w:szCs w:val="28"/>
        </w:rPr>
        <w:t>一、投 标 函</w:t>
      </w:r>
    </w:p>
    <w:p>
      <w:pPr>
        <w:spacing w:line="540" w:lineRule="exact"/>
        <w:ind w:firstLine="560" w:firstLineChars="200"/>
        <w:rPr>
          <w:rFonts w:ascii="宋体" w:hAnsi="宋体"/>
          <w:sz w:val="18"/>
          <w:szCs w:val="18"/>
        </w:rPr>
      </w:pPr>
      <w:r>
        <w:rPr>
          <w:rFonts w:hint="eastAsia"/>
          <w:sz w:val="28"/>
          <w:szCs w:val="28"/>
        </w:rPr>
        <w:t>__________________：</w:t>
      </w:r>
    </w:p>
    <w:p>
      <w:pPr>
        <w:spacing w:line="540" w:lineRule="exact"/>
        <w:ind w:firstLine="560" w:firstLineChars="200"/>
        <w:rPr>
          <w:rFonts w:ascii="宋体" w:hAnsi="宋体"/>
          <w:sz w:val="18"/>
          <w:szCs w:val="18"/>
        </w:rPr>
      </w:pPr>
      <w:r>
        <w:rPr>
          <w:rFonts w:hint="eastAsia"/>
          <w:sz w:val="28"/>
          <w:szCs w:val="28"/>
        </w:rPr>
        <w:t>我方全面研究了 “</w:t>
      </w:r>
      <w:r>
        <w:rPr>
          <w:rFonts w:hint="eastAsia"/>
          <w:sz w:val="28"/>
          <w:szCs w:val="28"/>
          <w:u w:val="single"/>
        </w:rPr>
        <w:t>            </w:t>
      </w:r>
      <w:r>
        <w:rPr>
          <w:rFonts w:hint="eastAsia"/>
          <w:sz w:val="28"/>
          <w:szCs w:val="28"/>
        </w:rPr>
        <w:t>”项目邀请文件，决定参加贵组织的本项目招标。我方授权</w:t>
      </w:r>
      <w:r>
        <w:rPr>
          <w:rFonts w:hint="eastAsia"/>
          <w:sz w:val="28"/>
          <w:szCs w:val="28"/>
          <w:u w:val="single"/>
        </w:rPr>
        <w:t>                  </w:t>
      </w:r>
      <w:r>
        <w:rPr>
          <w:rFonts w:hint="eastAsia"/>
          <w:sz w:val="28"/>
          <w:szCs w:val="28"/>
        </w:rPr>
        <w:t>（姓名、职务）代表我方</w:t>
      </w:r>
      <w:r>
        <w:rPr>
          <w:rFonts w:hint="eastAsia"/>
          <w:sz w:val="28"/>
          <w:szCs w:val="28"/>
          <w:u w:val="single"/>
        </w:rPr>
        <w:t>                        </w:t>
      </w:r>
      <w:r>
        <w:rPr>
          <w:rFonts w:hint="eastAsia"/>
          <w:sz w:val="28"/>
          <w:szCs w:val="28"/>
        </w:rPr>
        <w:t>（竞价单位的名称）全权处理本项目招标的有关事宜。</w:t>
      </w:r>
    </w:p>
    <w:p>
      <w:pPr>
        <w:spacing w:line="540" w:lineRule="exact"/>
        <w:ind w:firstLine="560" w:firstLineChars="200"/>
        <w:rPr>
          <w:rFonts w:ascii="宋体" w:hAnsi="宋体"/>
          <w:sz w:val="18"/>
          <w:szCs w:val="18"/>
        </w:rPr>
      </w:pPr>
      <w:r>
        <w:rPr>
          <w:rFonts w:hint="eastAsia"/>
          <w:sz w:val="28"/>
          <w:szCs w:val="28"/>
        </w:rPr>
        <w:t>1、我方自愿按照邀请文件规定的各项要求向采购人提供所需货物，总竞价价为人民币小写：</w:t>
      </w:r>
      <w:r>
        <w:rPr>
          <w:rFonts w:hint="eastAsia"/>
          <w:sz w:val="28"/>
          <w:szCs w:val="28"/>
          <w:u w:val="single"/>
        </w:rPr>
        <w:t>        </w:t>
      </w:r>
      <w:r>
        <w:rPr>
          <w:rFonts w:hint="eastAsia"/>
          <w:sz w:val="28"/>
          <w:szCs w:val="28"/>
        </w:rPr>
        <w:t>元（大写：</w:t>
      </w:r>
      <w:r>
        <w:rPr>
          <w:rFonts w:hint="eastAsia"/>
          <w:sz w:val="28"/>
          <w:szCs w:val="28"/>
          <w:u w:val="single"/>
        </w:rPr>
        <w:t>        </w:t>
      </w:r>
      <w:r>
        <w:rPr>
          <w:rFonts w:hint="eastAsia"/>
          <w:sz w:val="28"/>
          <w:szCs w:val="28"/>
        </w:rPr>
        <w:t>元）。</w:t>
      </w:r>
    </w:p>
    <w:p>
      <w:pPr>
        <w:spacing w:line="540" w:lineRule="exact"/>
        <w:ind w:firstLine="560" w:firstLineChars="200"/>
        <w:rPr>
          <w:rFonts w:ascii="宋体" w:hAnsi="宋体"/>
          <w:sz w:val="18"/>
          <w:szCs w:val="18"/>
        </w:rPr>
      </w:pPr>
      <w:r>
        <w:rPr>
          <w:rFonts w:hint="eastAsia"/>
          <w:sz w:val="28"/>
          <w:szCs w:val="28"/>
        </w:rPr>
        <w:t>2、一旦我方中标，我方将严格履行合同规定的责任和义务，保证于合同签字生效后</w:t>
      </w:r>
      <w:r>
        <w:rPr>
          <w:rFonts w:hint="eastAsia"/>
          <w:sz w:val="28"/>
          <w:szCs w:val="28"/>
          <w:u w:val="single"/>
        </w:rPr>
        <w:t>         </w:t>
      </w:r>
      <w:r>
        <w:rPr>
          <w:rFonts w:hint="eastAsia"/>
          <w:sz w:val="28"/>
          <w:szCs w:val="28"/>
        </w:rPr>
        <w:t>日内完成项目的生产、运输装卸等，并交付采购人验收、使用，按采购人要求和竞价承诺提供售后服务。</w:t>
      </w:r>
    </w:p>
    <w:p>
      <w:pPr>
        <w:spacing w:line="540" w:lineRule="exact"/>
        <w:ind w:firstLine="560" w:firstLineChars="200"/>
        <w:rPr>
          <w:rFonts w:ascii="宋体" w:hAnsi="宋体"/>
          <w:sz w:val="18"/>
          <w:szCs w:val="18"/>
        </w:rPr>
      </w:pPr>
      <w:r>
        <w:rPr>
          <w:rFonts w:hint="eastAsia"/>
          <w:sz w:val="28"/>
          <w:szCs w:val="28"/>
        </w:rPr>
        <w:t>3、我方同意按照邀请文件的要求，向贵组织交纳人民币小写：</w:t>
      </w:r>
      <w:r>
        <w:rPr>
          <w:rFonts w:hint="eastAsia"/>
          <w:sz w:val="28"/>
          <w:szCs w:val="28"/>
          <w:u w:val="single"/>
        </w:rPr>
        <w:t>        </w:t>
      </w:r>
      <w:r>
        <w:rPr>
          <w:rFonts w:hint="eastAsia"/>
          <w:sz w:val="28"/>
          <w:szCs w:val="28"/>
        </w:rPr>
        <w:t>元（大写：</w:t>
      </w:r>
      <w:r>
        <w:rPr>
          <w:rFonts w:hint="eastAsia"/>
          <w:sz w:val="28"/>
          <w:szCs w:val="28"/>
          <w:u w:val="single"/>
        </w:rPr>
        <w:t>               </w:t>
      </w:r>
      <w:r>
        <w:rPr>
          <w:rFonts w:hint="eastAsia"/>
          <w:sz w:val="28"/>
          <w:szCs w:val="28"/>
        </w:rPr>
        <w:t>）的投标保证金。并承诺：除邀请文件规定的情形外，有下列任何情况发生时，我方将不要求退还竞价保证金：</w:t>
      </w:r>
    </w:p>
    <w:p>
      <w:pPr>
        <w:spacing w:line="540" w:lineRule="exact"/>
        <w:ind w:firstLine="560" w:firstLineChars="200"/>
        <w:rPr>
          <w:rFonts w:ascii="宋体" w:hAnsi="宋体"/>
          <w:sz w:val="18"/>
          <w:szCs w:val="18"/>
        </w:rPr>
      </w:pPr>
      <w:r>
        <w:rPr>
          <w:rFonts w:hint="eastAsia"/>
          <w:sz w:val="28"/>
          <w:szCs w:val="28"/>
        </w:rPr>
        <w:t>（1）如果我方在招标有效期内撤回投标；</w:t>
      </w:r>
    </w:p>
    <w:p>
      <w:pPr>
        <w:spacing w:line="540" w:lineRule="exact"/>
        <w:ind w:firstLine="560" w:firstLineChars="200"/>
        <w:rPr>
          <w:rFonts w:ascii="宋体" w:hAnsi="宋体"/>
          <w:sz w:val="18"/>
          <w:szCs w:val="18"/>
        </w:rPr>
      </w:pPr>
      <w:r>
        <w:rPr>
          <w:rFonts w:hint="eastAsia"/>
          <w:sz w:val="28"/>
          <w:szCs w:val="28"/>
        </w:rPr>
        <w:t>（2）我方提供了虚假响应邀请文件的投标文件；</w:t>
      </w:r>
    </w:p>
    <w:p>
      <w:pPr>
        <w:spacing w:line="540" w:lineRule="exact"/>
        <w:ind w:firstLine="560" w:firstLineChars="200"/>
        <w:rPr>
          <w:rFonts w:ascii="宋体" w:hAnsi="宋体"/>
          <w:sz w:val="18"/>
          <w:szCs w:val="18"/>
        </w:rPr>
      </w:pPr>
      <w:r>
        <w:rPr>
          <w:rFonts w:hint="eastAsia"/>
          <w:sz w:val="28"/>
          <w:szCs w:val="28"/>
        </w:rPr>
        <w:t>（3）在招标过程中有违规违纪行为；</w:t>
      </w:r>
    </w:p>
    <w:p>
      <w:pPr>
        <w:spacing w:line="540" w:lineRule="exact"/>
        <w:ind w:firstLine="560" w:firstLineChars="200"/>
        <w:rPr>
          <w:rFonts w:ascii="宋体" w:hAnsi="宋体"/>
          <w:sz w:val="18"/>
          <w:szCs w:val="18"/>
        </w:rPr>
      </w:pPr>
      <w:r>
        <w:rPr>
          <w:rFonts w:hint="eastAsia"/>
          <w:sz w:val="28"/>
          <w:szCs w:val="28"/>
        </w:rPr>
        <w:t>4、我方愿意提供可能另外要求的，与招标有关的文件资料，并保证我方已提供和将要提供的文件资料是真实、准确的。</w:t>
      </w:r>
    </w:p>
    <w:p>
      <w:pPr>
        <w:spacing w:line="540" w:lineRule="exact"/>
        <w:ind w:firstLine="560" w:firstLineChars="200"/>
        <w:rPr>
          <w:rFonts w:ascii="宋体" w:hAnsi="宋体"/>
          <w:sz w:val="18"/>
          <w:szCs w:val="18"/>
        </w:rPr>
      </w:pPr>
      <w:r>
        <w:rPr>
          <w:rFonts w:hint="eastAsia"/>
          <w:sz w:val="28"/>
          <w:szCs w:val="28"/>
        </w:rPr>
        <w:t>供应商名称：</w:t>
      </w:r>
      <w:r>
        <w:rPr>
          <w:rFonts w:hint="eastAsia"/>
          <w:sz w:val="28"/>
          <w:szCs w:val="28"/>
          <w:u w:val="single"/>
        </w:rPr>
        <w:t>                                 </w:t>
      </w:r>
      <w:r>
        <w:rPr>
          <w:rFonts w:hint="eastAsia"/>
          <w:sz w:val="28"/>
          <w:szCs w:val="28"/>
        </w:rPr>
        <w:t>（盖章）</w:t>
      </w:r>
    </w:p>
    <w:p>
      <w:pPr>
        <w:spacing w:line="540" w:lineRule="exact"/>
        <w:ind w:firstLine="560" w:firstLineChars="200"/>
        <w:rPr>
          <w:rFonts w:ascii="宋体" w:hAnsi="宋体"/>
          <w:sz w:val="18"/>
          <w:szCs w:val="18"/>
        </w:rPr>
      </w:pPr>
      <w:r>
        <w:rPr>
          <w:rFonts w:hint="eastAsia"/>
          <w:sz w:val="28"/>
          <w:szCs w:val="28"/>
        </w:rPr>
        <w:t>法定代表人或授权代表（签字）：</w:t>
      </w:r>
      <w:r>
        <w:rPr>
          <w:rFonts w:hint="eastAsia"/>
          <w:sz w:val="28"/>
          <w:szCs w:val="28"/>
          <w:u w:val="single"/>
        </w:rPr>
        <w:t>            </w:t>
      </w:r>
      <w:r>
        <w:rPr>
          <w:rFonts w:hint="eastAsia"/>
          <w:sz w:val="28"/>
          <w:szCs w:val="28"/>
        </w:rPr>
        <w:t>   联系电话：</w:t>
      </w:r>
      <w:r>
        <w:rPr>
          <w:rFonts w:hint="eastAsia"/>
          <w:sz w:val="28"/>
          <w:szCs w:val="28"/>
          <w:u w:val="single"/>
        </w:rPr>
        <w:t>           </w:t>
      </w:r>
    </w:p>
    <w:p>
      <w:pPr>
        <w:spacing w:line="540" w:lineRule="exact"/>
        <w:ind w:firstLine="560" w:firstLineChars="200"/>
        <w:rPr>
          <w:rFonts w:ascii="宋体" w:hAnsi="宋体"/>
          <w:sz w:val="18"/>
          <w:szCs w:val="18"/>
        </w:rPr>
      </w:pPr>
      <w:r>
        <w:rPr>
          <w:rFonts w:hint="eastAsia"/>
          <w:sz w:val="28"/>
          <w:szCs w:val="28"/>
        </w:rPr>
        <w:t>传真：</w:t>
      </w:r>
      <w:r>
        <w:rPr>
          <w:rFonts w:hint="eastAsia"/>
          <w:sz w:val="28"/>
          <w:szCs w:val="28"/>
          <w:u w:val="single"/>
        </w:rPr>
        <w:t>            </w:t>
      </w:r>
      <w:r>
        <w:rPr>
          <w:rFonts w:hint="eastAsia"/>
          <w:sz w:val="28"/>
          <w:szCs w:val="28"/>
        </w:rPr>
        <w:t>      日    期：</w:t>
      </w:r>
      <w:r>
        <w:rPr>
          <w:rFonts w:hint="eastAsia"/>
          <w:sz w:val="28"/>
          <w:szCs w:val="28"/>
          <w:u w:val="single"/>
        </w:rPr>
        <w:t>            </w:t>
      </w:r>
      <w:r>
        <w:rPr>
          <w:rFonts w:hint="eastAsia"/>
          <w:sz w:val="28"/>
          <w:szCs w:val="28"/>
        </w:rPr>
        <w:t>   邮政编码：</w:t>
      </w:r>
      <w:r>
        <w:rPr>
          <w:rFonts w:hint="eastAsia"/>
          <w:sz w:val="28"/>
          <w:szCs w:val="28"/>
          <w:u w:val="single"/>
        </w:rPr>
        <w:t>           </w:t>
      </w:r>
    </w:p>
    <w:p>
      <w:pPr>
        <w:spacing w:line="540" w:lineRule="exact"/>
        <w:ind w:firstLine="560" w:firstLineChars="200"/>
        <w:rPr>
          <w:rFonts w:ascii="宋体" w:hAnsi="宋体"/>
          <w:sz w:val="18"/>
          <w:szCs w:val="18"/>
        </w:rPr>
      </w:pPr>
      <w:r>
        <w:rPr>
          <w:rFonts w:hint="eastAsia"/>
          <w:sz w:val="28"/>
          <w:szCs w:val="28"/>
        </w:rPr>
        <w:t>通讯地址：</w:t>
      </w:r>
      <w:r>
        <w:rPr>
          <w:rFonts w:hint="eastAsia"/>
          <w:sz w:val="28"/>
          <w:szCs w:val="28"/>
          <w:u w:val="single"/>
        </w:rPr>
        <w:t>                                     </w:t>
      </w:r>
    </w:p>
    <w:p>
      <w:pPr>
        <w:ind w:firstLine="560" w:firstLineChars="200"/>
        <w:rPr>
          <w:sz w:val="28"/>
          <w:szCs w:val="28"/>
        </w:rPr>
      </w:pPr>
    </w:p>
    <w:p>
      <w:pPr>
        <w:spacing w:line="440" w:lineRule="exact"/>
        <w:ind w:firstLine="560" w:firstLineChars="200"/>
        <w:rPr>
          <w:rFonts w:ascii="宋体" w:hAnsi="宋体"/>
          <w:b/>
          <w:bCs/>
          <w:sz w:val="36"/>
          <w:szCs w:val="36"/>
        </w:rPr>
      </w:pPr>
      <w:r>
        <w:rPr>
          <w:rFonts w:hint="eastAsia"/>
          <w:sz w:val="28"/>
          <w:szCs w:val="28"/>
        </w:rPr>
        <w:t>二、法定代表人授权书</w:t>
      </w:r>
    </w:p>
    <w:p>
      <w:pPr>
        <w:spacing w:line="440" w:lineRule="exact"/>
        <w:ind w:firstLine="560" w:firstLineChars="200"/>
        <w:rPr>
          <w:rFonts w:ascii="宋体" w:hAnsi="宋体"/>
          <w:sz w:val="18"/>
          <w:szCs w:val="18"/>
        </w:rPr>
      </w:pPr>
      <w:r>
        <w:rPr>
          <w:rFonts w:hint="eastAsia"/>
          <w:sz w:val="28"/>
          <w:szCs w:val="28"/>
        </w:rPr>
        <w:t>_________________：</w:t>
      </w:r>
    </w:p>
    <w:p>
      <w:pPr>
        <w:spacing w:line="440" w:lineRule="exact"/>
        <w:ind w:firstLine="560" w:firstLineChars="200"/>
        <w:rPr>
          <w:rFonts w:ascii="宋体" w:hAnsi="宋体"/>
          <w:sz w:val="18"/>
          <w:szCs w:val="18"/>
        </w:rPr>
      </w:pPr>
      <w:r>
        <w:rPr>
          <w:rFonts w:hint="eastAsia"/>
          <w:sz w:val="28"/>
          <w:szCs w:val="28"/>
        </w:rPr>
        <w:t>本授权声明：</w:t>
      </w:r>
      <w:r>
        <w:rPr>
          <w:rFonts w:hint="eastAsia"/>
          <w:sz w:val="28"/>
          <w:szCs w:val="28"/>
          <w:u w:val="single"/>
        </w:rPr>
        <w:t>                     </w:t>
      </w:r>
      <w:r>
        <w:rPr>
          <w:rFonts w:hint="eastAsia"/>
          <w:sz w:val="28"/>
          <w:szCs w:val="28"/>
        </w:rPr>
        <w:t>（供应商名称）</w:t>
      </w:r>
      <w:r>
        <w:rPr>
          <w:rFonts w:hint="eastAsia"/>
          <w:sz w:val="28"/>
          <w:szCs w:val="28"/>
          <w:u w:val="single"/>
        </w:rPr>
        <w:t>          </w:t>
      </w:r>
      <w:r>
        <w:rPr>
          <w:rFonts w:hint="eastAsia"/>
          <w:sz w:val="28"/>
          <w:szCs w:val="28"/>
        </w:rPr>
        <w:t>（法定代表人姓名、职务）授权</w:t>
      </w:r>
      <w:r>
        <w:rPr>
          <w:rFonts w:hint="eastAsia"/>
          <w:sz w:val="28"/>
          <w:szCs w:val="28"/>
          <w:u w:val="single"/>
        </w:rPr>
        <w:t>                        </w:t>
      </w:r>
      <w:r>
        <w:rPr>
          <w:rFonts w:hint="eastAsia"/>
          <w:sz w:val="28"/>
          <w:szCs w:val="28"/>
        </w:rPr>
        <w:t>（被授权人姓名、职务）为我方 “</w:t>
      </w:r>
      <w:r>
        <w:rPr>
          <w:rFonts w:hint="eastAsia"/>
          <w:sz w:val="28"/>
          <w:szCs w:val="28"/>
          <w:u w:val="single"/>
        </w:rPr>
        <w:t>       </w:t>
      </w:r>
      <w:r>
        <w:rPr>
          <w:rFonts w:hint="eastAsia"/>
          <w:sz w:val="28"/>
          <w:szCs w:val="28"/>
        </w:rPr>
        <w:t>” 项目招标活动的合法代表，以我方名义全权处理该项目有关投标、签订合同以及执行合同等一切事宜。</w:t>
      </w:r>
    </w:p>
    <w:p>
      <w:pPr>
        <w:spacing w:line="440" w:lineRule="exact"/>
        <w:ind w:firstLine="560" w:firstLineChars="200"/>
        <w:rPr>
          <w:rFonts w:ascii="宋体" w:hAnsi="宋体"/>
          <w:sz w:val="18"/>
          <w:szCs w:val="18"/>
        </w:rPr>
      </w:pPr>
      <w:r>
        <w:rPr>
          <w:rFonts w:hint="eastAsia"/>
          <w:sz w:val="28"/>
          <w:szCs w:val="28"/>
        </w:rPr>
        <w:t>特此声明。</w:t>
      </w:r>
    </w:p>
    <w:p>
      <w:pPr>
        <w:spacing w:line="440" w:lineRule="exact"/>
        <w:ind w:firstLine="560" w:firstLineChars="200"/>
        <w:rPr>
          <w:rFonts w:ascii="宋体" w:hAnsi="宋体"/>
          <w:sz w:val="18"/>
          <w:szCs w:val="18"/>
        </w:rPr>
      </w:pPr>
      <w:r>
        <w:rPr>
          <w:rFonts w:hint="eastAsia"/>
          <w:sz w:val="28"/>
          <w:szCs w:val="28"/>
        </w:rPr>
        <w:t xml:space="preserve">                    法定代表人签字：</w:t>
      </w:r>
      <w:r>
        <w:rPr>
          <w:rFonts w:hint="eastAsia"/>
          <w:sz w:val="28"/>
          <w:szCs w:val="28"/>
          <w:u w:val="single"/>
        </w:rPr>
        <w:t>                          </w:t>
      </w:r>
      <w:r>
        <w:rPr>
          <w:rFonts w:hint="eastAsia"/>
          <w:sz w:val="28"/>
          <w:szCs w:val="28"/>
        </w:rPr>
        <w:t>                  </w:t>
      </w:r>
    </w:p>
    <w:p>
      <w:pPr>
        <w:spacing w:line="440" w:lineRule="exact"/>
        <w:ind w:firstLine="560" w:firstLineChars="200"/>
        <w:rPr>
          <w:rFonts w:ascii="宋体" w:hAnsi="宋体"/>
          <w:sz w:val="18"/>
          <w:szCs w:val="18"/>
        </w:rPr>
      </w:pPr>
      <w:r>
        <w:rPr>
          <w:rFonts w:hint="eastAsia"/>
          <w:sz w:val="28"/>
          <w:szCs w:val="28"/>
        </w:rPr>
        <w:t>                    被授权代表签字：</w:t>
      </w:r>
      <w:r>
        <w:rPr>
          <w:rFonts w:hint="eastAsia"/>
          <w:sz w:val="28"/>
          <w:szCs w:val="28"/>
          <w:u w:val="single"/>
        </w:rPr>
        <w:t>                         </w:t>
      </w:r>
    </w:p>
    <w:p>
      <w:pPr>
        <w:spacing w:line="440" w:lineRule="exact"/>
        <w:ind w:firstLine="560" w:firstLineChars="200"/>
        <w:rPr>
          <w:sz w:val="28"/>
          <w:szCs w:val="28"/>
        </w:rPr>
      </w:pPr>
      <w:r>
        <w:rPr>
          <w:rFonts w:hint="eastAsia"/>
          <w:sz w:val="28"/>
          <w:szCs w:val="28"/>
        </w:rPr>
        <w:t>                    供应商名称：</w:t>
      </w:r>
      <w:r>
        <w:rPr>
          <w:rFonts w:hint="eastAsia"/>
          <w:sz w:val="28"/>
          <w:szCs w:val="28"/>
          <w:u w:val="single"/>
        </w:rPr>
        <w:t>                               </w:t>
      </w:r>
      <w:r>
        <w:rPr>
          <w:rFonts w:hint="eastAsia"/>
          <w:sz w:val="28"/>
          <w:szCs w:val="28"/>
        </w:rPr>
        <w:t>（盖章）</w:t>
      </w:r>
    </w:p>
    <w:p>
      <w:pPr>
        <w:spacing w:line="440" w:lineRule="exact"/>
        <w:ind w:firstLine="560" w:firstLineChars="200"/>
        <w:rPr>
          <w:sz w:val="28"/>
          <w:szCs w:val="28"/>
        </w:rPr>
      </w:pPr>
      <w:r>
        <w:rPr>
          <w:rFonts w:hint="eastAsia"/>
          <w:sz w:val="28"/>
          <w:szCs w:val="28"/>
        </w:rPr>
        <w:t>                    日    期：</w:t>
      </w:r>
      <w:r>
        <w:rPr>
          <w:rFonts w:hint="eastAsia"/>
          <w:sz w:val="28"/>
          <w:szCs w:val="28"/>
          <w:u w:val="single"/>
        </w:rPr>
        <w:t>                                    </w:t>
      </w:r>
    </w:p>
    <w:p>
      <w:pPr>
        <w:spacing w:line="440" w:lineRule="exact"/>
        <w:ind w:firstLine="560" w:firstLineChars="200"/>
        <w:rPr>
          <w:rFonts w:ascii="宋体" w:hAnsi="宋体"/>
          <w:sz w:val="18"/>
          <w:szCs w:val="18"/>
        </w:rPr>
      </w:pPr>
      <w:r>
        <w:rPr>
          <w:rFonts w:hint="eastAsia"/>
          <w:sz w:val="28"/>
          <w:szCs w:val="28"/>
        </w:rPr>
        <w:t>三、报价表</w:t>
      </w:r>
    </w:p>
    <w:tbl>
      <w:tblPr>
        <w:tblStyle w:val="12"/>
        <w:tblpPr w:leftFromText="180" w:rightFromText="180" w:topFromText="100" w:bottomFromText="100" w:vertAnchor="text"/>
        <w:tblW w:w="85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
      <w:tblGrid>
        <w:gridCol w:w="940"/>
        <w:gridCol w:w="2030"/>
        <w:gridCol w:w="1228"/>
        <w:gridCol w:w="1893"/>
        <w:gridCol w:w="24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607" w:hRule="atLeast"/>
        </w:trPr>
        <w:tc>
          <w:tcPr>
            <w:tcW w:w="940" w:type="dxa"/>
            <w:shd w:val="clear" w:color="auto" w:fill="auto"/>
            <w:tcMar>
              <w:top w:w="0" w:type="dxa"/>
              <w:left w:w="108" w:type="dxa"/>
              <w:bottom w:w="0" w:type="dxa"/>
              <w:right w:w="108" w:type="dxa"/>
            </w:tcMar>
            <w:vAlign w:val="center"/>
          </w:tcPr>
          <w:p>
            <w:pPr>
              <w:spacing w:line="460" w:lineRule="exact"/>
              <w:rPr>
                <w:sz w:val="24"/>
                <w:szCs w:val="24"/>
              </w:rPr>
            </w:pPr>
            <w:r>
              <w:rPr>
                <w:rFonts w:hint="eastAsia"/>
                <w:sz w:val="28"/>
                <w:szCs w:val="28"/>
              </w:rPr>
              <w:t>序号</w:t>
            </w:r>
          </w:p>
        </w:tc>
        <w:tc>
          <w:tcPr>
            <w:tcW w:w="2030"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项目名称</w:t>
            </w:r>
          </w:p>
        </w:tc>
        <w:tc>
          <w:tcPr>
            <w:tcW w:w="1228" w:type="dxa"/>
            <w:shd w:val="clear" w:color="auto" w:fill="auto"/>
            <w:tcMar>
              <w:top w:w="0" w:type="dxa"/>
              <w:left w:w="108" w:type="dxa"/>
              <w:bottom w:w="0" w:type="dxa"/>
              <w:right w:w="108" w:type="dxa"/>
            </w:tcMar>
            <w:vAlign w:val="center"/>
          </w:tcPr>
          <w:p>
            <w:pPr>
              <w:spacing w:line="460" w:lineRule="exact"/>
              <w:rPr>
                <w:sz w:val="24"/>
                <w:szCs w:val="24"/>
              </w:rPr>
            </w:pPr>
            <w:r>
              <w:rPr>
                <w:rFonts w:hint="eastAsia"/>
                <w:sz w:val="28"/>
                <w:szCs w:val="28"/>
              </w:rPr>
              <w:t>数量</w:t>
            </w:r>
          </w:p>
        </w:tc>
        <w:tc>
          <w:tcPr>
            <w:tcW w:w="1893" w:type="dxa"/>
            <w:shd w:val="clear" w:color="auto" w:fill="auto"/>
            <w:tcMar>
              <w:top w:w="0" w:type="dxa"/>
              <w:left w:w="108" w:type="dxa"/>
              <w:bottom w:w="0" w:type="dxa"/>
              <w:right w:w="108" w:type="dxa"/>
            </w:tcMar>
            <w:vAlign w:val="center"/>
          </w:tcPr>
          <w:p>
            <w:pPr>
              <w:spacing w:line="460" w:lineRule="exact"/>
              <w:rPr>
                <w:sz w:val="24"/>
                <w:szCs w:val="24"/>
              </w:rPr>
            </w:pPr>
            <w:r>
              <w:rPr>
                <w:rFonts w:hint="eastAsia"/>
                <w:sz w:val="28"/>
                <w:szCs w:val="28"/>
              </w:rPr>
              <w:t>竞价单价</w:t>
            </w:r>
          </w:p>
          <w:p>
            <w:pPr>
              <w:spacing w:line="460" w:lineRule="exact"/>
              <w:rPr>
                <w:sz w:val="24"/>
                <w:szCs w:val="24"/>
              </w:rPr>
            </w:pPr>
            <w:r>
              <w:rPr>
                <w:rFonts w:hint="eastAsia"/>
                <w:sz w:val="28"/>
                <w:szCs w:val="28"/>
              </w:rPr>
              <w:t>（元）</w:t>
            </w:r>
          </w:p>
        </w:tc>
        <w:tc>
          <w:tcPr>
            <w:tcW w:w="2431" w:type="dxa"/>
            <w:shd w:val="clear" w:color="auto" w:fill="auto"/>
            <w:tcMar>
              <w:top w:w="0" w:type="dxa"/>
              <w:left w:w="108" w:type="dxa"/>
              <w:bottom w:w="0" w:type="dxa"/>
              <w:right w:w="108" w:type="dxa"/>
            </w:tcMar>
            <w:vAlign w:val="center"/>
          </w:tcPr>
          <w:p>
            <w:pPr>
              <w:spacing w:line="460" w:lineRule="exact"/>
              <w:rPr>
                <w:sz w:val="24"/>
                <w:szCs w:val="24"/>
              </w:rPr>
            </w:pPr>
            <w:r>
              <w:rPr>
                <w:rFonts w:hint="eastAsia"/>
                <w:sz w:val="28"/>
                <w:szCs w:val="28"/>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575" w:hRule="atLeast"/>
        </w:trPr>
        <w:tc>
          <w:tcPr>
            <w:tcW w:w="940" w:type="dxa"/>
            <w:shd w:val="clear" w:color="auto" w:fill="auto"/>
            <w:tcMar>
              <w:top w:w="0" w:type="dxa"/>
              <w:left w:w="108" w:type="dxa"/>
              <w:bottom w:w="0" w:type="dxa"/>
              <w:right w:w="108" w:type="dxa"/>
            </w:tcMar>
          </w:tcPr>
          <w:p>
            <w:pPr>
              <w:spacing w:line="460" w:lineRule="exact"/>
              <w:ind w:firstLine="560" w:firstLineChars="200"/>
              <w:rPr>
                <w:sz w:val="24"/>
                <w:szCs w:val="24"/>
              </w:rPr>
            </w:pPr>
            <w:r>
              <w:rPr>
                <w:rFonts w:hint="eastAsia"/>
                <w:sz w:val="28"/>
                <w:szCs w:val="28"/>
              </w:rPr>
              <w:t> </w:t>
            </w:r>
          </w:p>
        </w:tc>
        <w:tc>
          <w:tcPr>
            <w:tcW w:w="2030"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1228"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1893"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2431"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611" w:hRule="atLeast"/>
        </w:trPr>
        <w:tc>
          <w:tcPr>
            <w:tcW w:w="940" w:type="dxa"/>
            <w:shd w:val="clear" w:color="auto" w:fill="auto"/>
            <w:tcMar>
              <w:top w:w="0" w:type="dxa"/>
              <w:left w:w="108" w:type="dxa"/>
              <w:bottom w:w="0" w:type="dxa"/>
              <w:right w:w="108" w:type="dxa"/>
            </w:tcMar>
          </w:tcPr>
          <w:p>
            <w:pPr>
              <w:spacing w:line="460" w:lineRule="exact"/>
              <w:ind w:firstLine="560" w:firstLineChars="200"/>
              <w:rPr>
                <w:sz w:val="24"/>
                <w:szCs w:val="24"/>
              </w:rPr>
            </w:pPr>
            <w:r>
              <w:rPr>
                <w:rFonts w:hint="eastAsia"/>
                <w:sz w:val="28"/>
                <w:szCs w:val="28"/>
              </w:rPr>
              <w:t> </w:t>
            </w:r>
          </w:p>
        </w:tc>
        <w:tc>
          <w:tcPr>
            <w:tcW w:w="2030"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1228"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1893"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2431"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618" w:hRule="atLeast"/>
        </w:trPr>
        <w:tc>
          <w:tcPr>
            <w:tcW w:w="940" w:type="dxa"/>
            <w:shd w:val="clear" w:color="auto" w:fill="auto"/>
            <w:tcMar>
              <w:top w:w="0" w:type="dxa"/>
              <w:left w:w="108" w:type="dxa"/>
              <w:bottom w:w="0" w:type="dxa"/>
              <w:right w:w="108" w:type="dxa"/>
            </w:tcMar>
          </w:tcPr>
          <w:p>
            <w:pPr>
              <w:spacing w:line="460" w:lineRule="exact"/>
              <w:ind w:firstLine="560" w:firstLineChars="200"/>
              <w:rPr>
                <w:sz w:val="24"/>
                <w:szCs w:val="24"/>
              </w:rPr>
            </w:pPr>
            <w:r>
              <w:rPr>
                <w:rFonts w:hint="eastAsia"/>
                <w:sz w:val="28"/>
                <w:szCs w:val="28"/>
              </w:rPr>
              <w:t> </w:t>
            </w:r>
          </w:p>
        </w:tc>
        <w:tc>
          <w:tcPr>
            <w:tcW w:w="2030"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1228"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1893"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c>
          <w:tcPr>
            <w:tcW w:w="2431" w:type="dxa"/>
            <w:shd w:val="clear" w:color="auto" w:fill="auto"/>
            <w:tcMar>
              <w:top w:w="0" w:type="dxa"/>
              <w:left w:w="108" w:type="dxa"/>
              <w:bottom w:w="0" w:type="dxa"/>
              <w:right w:w="108" w:type="dxa"/>
            </w:tcMar>
            <w:vAlign w:val="center"/>
          </w:tcPr>
          <w:p>
            <w:pPr>
              <w:spacing w:line="460" w:lineRule="exact"/>
              <w:ind w:firstLine="560" w:firstLineChars="200"/>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618" w:hRule="atLeast"/>
        </w:trPr>
        <w:tc>
          <w:tcPr>
            <w:tcW w:w="940" w:type="dxa"/>
            <w:shd w:val="clear" w:color="auto" w:fill="auto"/>
            <w:tcMar>
              <w:top w:w="0" w:type="dxa"/>
              <w:left w:w="108" w:type="dxa"/>
              <w:bottom w:w="0" w:type="dxa"/>
              <w:right w:w="108" w:type="dxa"/>
            </w:tcMar>
          </w:tcPr>
          <w:p>
            <w:pPr>
              <w:spacing w:line="460" w:lineRule="exact"/>
              <w:ind w:firstLine="560" w:firstLineChars="200"/>
              <w:rPr>
                <w:sz w:val="28"/>
                <w:szCs w:val="28"/>
              </w:rPr>
            </w:pPr>
          </w:p>
        </w:tc>
        <w:tc>
          <w:tcPr>
            <w:tcW w:w="2030"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c>
          <w:tcPr>
            <w:tcW w:w="1228"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c>
          <w:tcPr>
            <w:tcW w:w="1893"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c>
          <w:tcPr>
            <w:tcW w:w="2431"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618" w:hRule="atLeast"/>
        </w:trPr>
        <w:tc>
          <w:tcPr>
            <w:tcW w:w="940" w:type="dxa"/>
            <w:shd w:val="clear" w:color="auto" w:fill="auto"/>
            <w:tcMar>
              <w:top w:w="0" w:type="dxa"/>
              <w:left w:w="108" w:type="dxa"/>
              <w:bottom w:w="0" w:type="dxa"/>
              <w:right w:w="108" w:type="dxa"/>
            </w:tcMar>
          </w:tcPr>
          <w:p>
            <w:pPr>
              <w:spacing w:line="460" w:lineRule="exact"/>
              <w:ind w:firstLine="560" w:firstLineChars="200"/>
              <w:rPr>
                <w:sz w:val="28"/>
                <w:szCs w:val="28"/>
              </w:rPr>
            </w:pPr>
          </w:p>
        </w:tc>
        <w:tc>
          <w:tcPr>
            <w:tcW w:w="2030"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c>
          <w:tcPr>
            <w:tcW w:w="1228"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c>
          <w:tcPr>
            <w:tcW w:w="1893"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c>
          <w:tcPr>
            <w:tcW w:w="2431" w:type="dxa"/>
            <w:shd w:val="clear" w:color="auto" w:fill="auto"/>
            <w:tcMar>
              <w:top w:w="0" w:type="dxa"/>
              <w:left w:w="108" w:type="dxa"/>
              <w:bottom w:w="0" w:type="dxa"/>
              <w:right w:w="108" w:type="dxa"/>
            </w:tcMar>
            <w:vAlign w:val="center"/>
          </w:tcPr>
          <w:p>
            <w:pPr>
              <w:spacing w:line="460" w:lineRule="exact"/>
              <w:ind w:firstLine="560" w:firstLineChars="200"/>
              <w:rPr>
                <w:sz w:val="28"/>
                <w:szCs w:val="28"/>
              </w:rPr>
            </w:pPr>
          </w:p>
        </w:tc>
      </w:tr>
    </w:tbl>
    <w:p>
      <w:pPr>
        <w:spacing w:line="460" w:lineRule="exact"/>
        <w:ind w:firstLine="560" w:firstLineChars="200"/>
        <w:rPr>
          <w:rFonts w:ascii="宋体" w:hAnsi="宋体"/>
          <w:sz w:val="18"/>
          <w:szCs w:val="18"/>
        </w:rPr>
      </w:pPr>
      <w:r>
        <w:rPr>
          <w:rFonts w:hint="eastAsia"/>
          <w:sz w:val="28"/>
          <w:szCs w:val="28"/>
        </w:rPr>
        <w:t> 注：</w:t>
      </w:r>
    </w:p>
    <w:p>
      <w:pPr>
        <w:spacing w:line="460" w:lineRule="exact"/>
        <w:ind w:firstLine="560" w:firstLineChars="200"/>
        <w:rPr>
          <w:sz w:val="28"/>
          <w:szCs w:val="28"/>
        </w:rPr>
      </w:pPr>
      <w:r>
        <w:rPr>
          <w:rFonts w:hint="eastAsia"/>
          <w:sz w:val="28"/>
          <w:szCs w:val="28"/>
        </w:rPr>
        <w:t>1.报价应是最终用户验收合格后的总价，包括服装制作、包装、运输装卸、售后服务、保险及税金等全部费用；</w:t>
      </w:r>
    </w:p>
    <w:p>
      <w:pPr>
        <w:spacing w:line="460" w:lineRule="exact"/>
        <w:ind w:firstLine="560" w:firstLineChars="200"/>
        <w:rPr>
          <w:rFonts w:ascii="宋体" w:hAnsi="宋体"/>
          <w:sz w:val="18"/>
          <w:szCs w:val="18"/>
        </w:rPr>
      </w:pPr>
      <w:r>
        <w:rPr>
          <w:rFonts w:hint="eastAsia"/>
          <w:sz w:val="28"/>
          <w:szCs w:val="28"/>
        </w:rPr>
        <w:t>2.项目名称应分为秋夏装 A、B，冬装A、B，棒球服A，B分别报价。</w:t>
      </w:r>
    </w:p>
    <w:p>
      <w:pPr>
        <w:spacing w:line="460" w:lineRule="exact"/>
        <w:ind w:firstLine="560" w:firstLineChars="200"/>
        <w:rPr>
          <w:rFonts w:ascii="宋体" w:hAnsi="宋体"/>
          <w:sz w:val="18"/>
          <w:szCs w:val="18"/>
        </w:rPr>
      </w:pPr>
      <w:r>
        <w:rPr>
          <w:rFonts w:hint="eastAsia"/>
          <w:sz w:val="28"/>
          <w:szCs w:val="28"/>
        </w:rPr>
        <w:t>供应商名称：</w:t>
      </w:r>
      <w:r>
        <w:rPr>
          <w:rFonts w:hint="eastAsia"/>
          <w:sz w:val="28"/>
          <w:szCs w:val="28"/>
          <w:u w:val="single"/>
        </w:rPr>
        <w:t>                                </w:t>
      </w:r>
      <w:r>
        <w:rPr>
          <w:rFonts w:hint="eastAsia"/>
          <w:sz w:val="28"/>
          <w:szCs w:val="28"/>
        </w:rPr>
        <w:t> （盖章）</w:t>
      </w:r>
    </w:p>
    <w:p>
      <w:pPr>
        <w:spacing w:line="460" w:lineRule="exact"/>
        <w:ind w:firstLine="560" w:firstLineChars="200"/>
        <w:rPr>
          <w:rFonts w:ascii="宋体" w:hAnsi="宋体"/>
          <w:sz w:val="18"/>
          <w:szCs w:val="18"/>
        </w:rPr>
      </w:pPr>
      <w:r>
        <w:rPr>
          <w:rFonts w:hint="eastAsia"/>
          <w:sz w:val="28"/>
          <w:szCs w:val="28"/>
        </w:rPr>
        <w:t>法定代表人或授权代表（签字）：</w:t>
      </w:r>
      <w:r>
        <w:rPr>
          <w:rFonts w:hint="eastAsia"/>
          <w:sz w:val="28"/>
          <w:szCs w:val="28"/>
          <w:u w:val="single"/>
        </w:rPr>
        <w:t>                           </w:t>
      </w:r>
    </w:p>
    <w:p>
      <w:pPr>
        <w:spacing w:line="460" w:lineRule="exact"/>
        <w:ind w:firstLine="4480" w:firstLineChars="1600"/>
        <w:rPr>
          <w:rFonts w:ascii="宋体" w:hAnsi="宋体"/>
          <w:sz w:val="18"/>
          <w:szCs w:val="18"/>
        </w:rPr>
      </w:pPr>
      <w:r>
        <w:rPr>
          <w:rFonts w:hint="eastAsia"/>
          <w:sz w:val="28"/>
          <w:szCs w:val="28"/>
        </w:rPr>
        <w:t>二〇一</w:t>
      </w:r>
      <w:r>
        <w:rPr>
          <w:rFonts w:hint="eastAsia"/>
          <w:sz w:val="28"/>
          <w:szCs w:val="28"/>
          <w:lang w:eastAsia="zh-CN"/>
        </w:rPr>
        <w:t>七</w:t>
      </w:r>
      <w:r>
        <w:rPr>
          <w:rFonts w:hint="eastAsia"/>
          <w:sz w:val="28"/>
          <w:szCs w:val="28"/>
        </w:rPr>
        <w:t>年    月     日</w:t>
      </w:r>
    </w:p>
    <w:p>
      <w:pPr>
        <w:ind w:firstLine="560" w:firstLineChars="200"/>
        <w:rPr>
          <w:rFonts w:ascii="宋体" w:hAnsi="宋体"/>
          <w:b/>
          <w:bCs/>
          <w:sz w:val="36"/>
          <w:szCs w:val="36"/>
        </w:rPr>
      </w:pPr>
      <w:r>
        <w:rPr>
          <w:rFonts w:hint="eastAsia"/>
          <w:sz w:val="28"/>
          <w:szCs w:val="28"/>
        </w:rPr>
        <w:t>四、供应商基本情况表</w:t>
      </w:r>
    </w:p>
    <w:tbl>
      <w:tblPr>
        <w:tblStyle w:val="12"/>
        <w:tblW w:w="8468" w:type="dxa"/>
        <w:tblInd w:w="0" w:type="dxa"/>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765"/>
        <w:gridCol w:w="576"/>
        <w:gridCol w:w="451"/>
        <w:gridCol w:w="617"/>
        <w:gridCol w:w="1134"/>
        <w:gridCol w:w="6"/>
        <w:gridCol w:w="237"/>
        <w:gridCol w:w="1131"/>
        <w:gridCol w:w="135"/>
        <w:gridCol w:w="423"/>
        <w:gridCol w:w="423"/>
        <w:gridCol w:w="1530"/>
        <w:gridCol w:w="40"/>
      </w:tblGrid>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cantSplit/>
          <w:trHeight w:val="373"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供应商名称</w:t>
            </w:r>
          </w:p>
        </w:tc>
        <w:tc>
          <w:tcPr>
            <w:tcW w:w="6703" w:type="dxa"/>
            <w:gridSpan w:val="1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6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注册地址</w:t>
            </w:r>
          </w:p>
        </w:tc>
        <w:tc>
          <w:tcPr>
            <w:tcW w:w="2784" w:type="dxa"/>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503"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邮政编码</w:t>
            </w:r>
          </w:p>
        </w:tc>
        <w:tc>
          <w:tcPr>
            <w:tcW w:w="2416" w:type="dxa"/>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42" w:hRule="atLeast"/>
        </w:trPr>
        <w:tc>
          <w:tcPr>
            <w:tcW w:w="1765"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联系方式</w:t>
            </w:r>
          </w:p>
        </w:tc>
        <w:tc>
          <w:tcPr>
            <w:tcW w:w="1027"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联系人</w:t>
            </w:r>
          </w:p>
        </w:tc>
        <w:tc>
          <w:tcPr>
            <w:tcW w:w="1751"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509" w:type="dxa"/>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电话</w:t>
            </w:r>
          </w:p>
        </w:tc>
        <w:tc>
          <w:tcPr>
            <w:tcW w:w="2416" w:type="dxa"/>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148" w:hRule="atLeast"/>
        </w:trPr>
        <w:tc>
          <w:tcPr>
            <w:tcW w:w="1765" w:type="dxa"/>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vAlign w:val="center"/>
          </w:tcPr>
          <w:p>
            <w:pPr>
              <w:ind w:firstLine="480" w:firstLineChars="200"/>
              <w:rPr>
                <w:sz w:val="24"/>
                <w:szCs w:val="24"/>
              </w:rPr>
            </w:pPr>
          </w:p>
        </w:tc>
        <w:tc>
          <w:tcPr>
            <w:tcW w:w="1027"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传真</w:t>
            </w:r>
          </w:p>
        </w:tc>
        <w:tc>
          <w:tcPr>
            <w:tcW w:w="1751"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509" w:type="dxa"/>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网址</w:t>
            </w:r>
          </w:p>
        </w:tc>
        <w:tc>
          <w:tcPr>
            <w:tcW w:w="2416" w:type="dxa"/>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4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组织结构</w:t>
            </w:r>
          </w:p>
        </w:tc>
        <w:tc>
          <w:tcPr>
            <w:tcW w:w="6703" w:type="dxa"/>
            <w:gridSpan w:val="1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trHeight w:val="46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法定代表人</w:t>
            </w:r>
          </w:p>
        </w:tc>
        <w:tc>
          <w:tcPr>
            <w:tcW w:w="57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姓名</w:t>
            </w:r>
          </w:p>
        </w:tc>
        <w:tc>
          <w:tcPr>
            <w:tcW w:w="1068"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377"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技术职称</w:t>
            </w:r>
          </w:p>
        </w:tc>
        <w:tc>
          <w:tcPr>
            <w:tcW w:w="113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981"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电话</w:t>
            </w:r>
          </w:p>
        </w:tc>
        <w:tc>
          <w:tcPr>
            <w:tcW w:w="153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vAlign w:val="center"/>
          </w:tcPr>
          <w:p>
            <w:pPr>
              <w:ind w:firstLine="480" w:firstLineChars="200"/>
              <w:rPr>
                <w:sz w:val="24"/>
                <w:szCs w:val="24"/>
              </w:rPr>
            </w:pPr>
            <w:r>
              <w:rPr>
                <w:sz w:val="24"/>
                <w:szCs w:val="24"/>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trHeight w:val="44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技术负责人</w:t>
            </w:r>
          </w:p>
        </w:tc>
        <w:tc>
          <w:tcPr>
            <w:tcW w:w="57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姓名</w:t>
            </w:r>
          </w:p>
        </w:tc>
        <w:tc>
          <w:tcPr>
            <w:tcW w:w="1068"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377"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技术职称</w:t>
            </w:r>
          </w:p>
        </w:tc>
        <w:tc>
          <w:tcPr>
            <w:tcW w:w="113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981"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电话</w:t>
            </w:r>
          </w:p>
        </w:tc>
        <w:tc>
          <w:tcPr>
            <w:tcW w:w="1570"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4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成立时间</w:t>
            </w:r>
          </w:p>
        </w:tc>
        <w:tc>
          <w:tcPr>
            <w:tcW w:w="16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5059" w:type="dxa"/>
            <w:gridSpan w:val="9"/>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员工总人数：</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6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6"/>
                <w:szCs w:val="26"/>
              </w:rPr>
            </w:pPr>
            <w:r>
              <w:rPr>
                <w:rFonts w:hint="eastAsia"/>
                <w:sz w:val="26"/>
                <w:szCs w:val="26"/>
              </w:rPr>
              <w:t>企业资质</w:t>
            </w:r>
          </w:p>
          <w:p>
            <w:pPr>
              <w:rPr>
                <w:sz w:val="24"/>
                <w:szCs w:val="24"/>
              </w:rPr>
            </w:pPr>
            <w:r>
              <w:rPr>
                <w:rFonts w:hint="eastAsia"/>
                <w:sz w:val="26"/>
                <w:szCs w:val="26"/>
              </w:rPr>
              <w:t>等级</w:t>
            </w:r>
          </w:p>
        </w:tc>
        <w:tc>
          <w:tcPr>
            <w:tcW w:w="16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134"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其中</w:t>
            </w:r>
          </w:p>
        </w:tc>
        <w:tc>
          <w:tcPr>
            <w:tcW w:w="1932" w:type="dxa"/>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项目经理</w:t>
            </w:r>
          </w:p>
        </w:tc>
        <w:tc>
          <w:tcPr>
            <w:tcW w:w="1993"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528"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营业执照号</w:t>
            </w:r>
          </w:p>
        </w:tc>
        <w:tc>
          <w:tcPr>
            <w:tcW w:w="16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134" w:type="dxa"/>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vAlign w:val="center"/>
          </w:tcPr>
          <w:p>
            <w:pPr>
              <w:ind w:firstLine="480" w:firstLineChars="200"/>
              <w:rPr>
                <w:sz w:val="24"/>
                <w:szCs w:val="24"/>
              </w:rPr>
            </w:pPr>
          </w:p>
        </w:tc>
        <w:tc>
          <w:tcPr>
            <w:tcW w:w="1932" w:type="dxa"/>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高级职称人员</w:t>
            </w:r>
          </w:p>
        </w:tc>
        <w:tc>
          <w:tcPr>
            <w:tcW w:w="1993"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4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注册资金</w:t>
            </w:r>
          </w:p>
        </w:tc>
        <w:tc>
          <w:tcPr>
            <w:tcW w:w="16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134" w:type="dxa"/>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vAlign w:val="center"/>
          </w:tcPr>
          <w:p>
            <w:pPr>
              <w:ind w:firstLine="480" w:firstLineChars="200"/>
              <w:rPr>
                <w:sz w:val="24"/>
                <w:szCs w:val="24"/>
              </w:rPr>
            </w:pPr>
          </w:p>
        </w:tc>
        <w:tc>
          <w:tcPr>
            <w:tcW w:w="1932" w:type="dxa"/>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中级职称人员</w:t>
            </w:r>
          </w:p>
        </w:tc>
        <w:tc>
          <w:tcPr>
            <w:tcW w:w="1993"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6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开户银行</w:t>
            </w:r>
          </w:p>
        </w:tc>
        <w:tc>
          <w:tcPr>
            <w:tcW w:w="16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134" w:type="dxa"/>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vAlign w:val="center"/>
          </w:tcPr>
          <w:p>
            <w:pPr>
              <w:ind w:firstLine="480" w:firstLineChars="200"/>
              <w:rPr>
                <w:sz w:val="24"/>
                <w:szCs w:val="24"/>
              </w:rPr>
            </w:pPr>
          </w:p>
        </w:tc>
        <w:tc>
          <w:tcPr>
            <w:tcW w:w="1932" w:type="dxa"/>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初级职称人员</w:t>
            </w:r>
          </w:p>
        </w:tc>
        <w:tc>
          <w:tcPr>
            <w:tcW w:w="1993"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42"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账号</w:t>
            </w:r>
          </w:p>
        </w:tc>
        <w:tc>
          <w:tcPr>
            <w:tcW w:w="16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c>
          <w:tcPr>
            <w:tcW w:w="1134" w:type="dxa"/>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vAlign w:val="center"/>
          </w:tcPr>
          <w:p>
            <w:pPr>
              <w:ind w:firstLine="480" w:firstLineChars="200"/>
              <w:rPr>
                <w:sz w:val="24"/>
                <w:szCs w:val="24"/>
              </w:rPr>
            </w:pPr>
          </w:p>
        </w:tc>
        <w:tc>
          <w:tcPr>
            <w:tcW w:w="1932" w:type="dxa"/>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技工</w:t>
            </w:r>
          </w:p>
        </w:tc>
        <w:tc>
          <w:tcPr>
            <w:tcW w:w="1993"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444"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rPr>
                <w:sz w:val="24"/>
                <w:szCs w:val="24"/>
              </w:rPr>
            </w:pPr>
            <w:r>
              <w:rPr>
                <w:rFonts w:hint="eastAsia"/>
                <w:sz w:val="26"/>
                <w:szCs w:val="26"/>
              </w:rPr>
              <w:t>经营范围</w:t>
            </w:r>
          </w:p>
        </w:tc>
        <w:tc>
          <w:tcPr>
            <w:tcW w:w="6703" w:type="dxa"/>
            <w:gridSpan w:val="1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pPr>
              <w:ind w:firstLine="520" w:firstLineChars="200"/>
              <w:rPr>
                <w:sz w:val="24"/>
                <w:szCs w:val="24"/>
              </w:rPr>
            </w:pPr>
            <w:r>
              <w:rPr>
                <w:rFonts w:hint="eastAsia"/>
                <w:sz w:val="26"/>
                <w:szCs w:val="26"/>
              </w:rPr>
              <w:t> </w:t>
            </w:r>
          </w:p>
        </w:tc>
      </w:tr>
      <w:tr>
        <w:tblPrEx>
          <w:tblBorders>
            <w:top w:val="single" w:color="EEECE1" w:themeColor="background2" w:sz="8" w:space="0"/>
            <w:left w:val="single" w:color="EEECE1" w:themeColor="background2" w:sz="8" w:space="0"/>
            <w:bottom w:val="single" w:color="EEECE1" w:themeColor="background2" w:sz="8" w:space="0"/>
            <w:right w:val="single" w:color="EEECE1" w:themeColor="background2" w:sz="8" w:space="0"/>
            <w:insideH w:val="none" w:color="auto" w:sz="0" w:space="0"/>
            <w:insideV w:val="none" w:color="auto" w:sz="0" w:space="0"/>
          </w:tblBorders>
          <w:tblLayout w:type="fixed"/>
          <w:tblCellMar>
            <w:top w:w="0" w:type="dxa"/>
            <w:left w:w="0" w:type="dxa"/>
            <w:bottom w:w="0" w:type="dxa"/>
            <w:right w:w="0" w:type="dxa"/>
          </w:tblCellMar>
        </w:tblPrEx>
        <w:trPr>
          <w:cantSplit/>
          <w:trHeight w:val="515" w:hRule="atLeast"/>
        </w:trPr>
        <w:tc>
          <w:tcPr>
            <w:tcW w:w="17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tcPr>
          <w:p>
            <w:pPr>
              <w:ind w:firstLine="520" w:firstLineChars="200"/>
              <w:rPr>
                <w:sz w:val="24"/>
                <w:szCs w:val="24"/>
              </w:rPr>
            </w:pPr>
            <w:r>
              <w:rPr>
                <w:rFonts w:hint="eastAsia"/>
                <w:sz w:val="26"/>
                <w:szCs w:val="26"/>
              </w:rPr>
              <w:t>备注</w:t>
            </w:r>
          </w:p>
        </w:tc>
        <w:tc>
          <w:tcPr>
            <w:tcW w:w="6703" w:type="dxa"/>
            <w:gridSpan w:val="1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tcPr>
          <w:p>
            <w:pPr>
              <w:ind w:firstLine="520" w:firstLineChars="200"/>
              <w:rPr>
                <w:sz w:val="24"/>
                <w:szCs w:val="24"/>
              </w:rPr>
            </w:pPr>
            <w:r>
              <w:rPr>
                <w:rFonts w:hint="eastAsia"/>
                <w:sz w:val="26"/>
                <w:szCs w:val="26"/>
              </w:rPr>
              <w:t> </w:t>
            </w:r>
          </w:p>
        </w:tc>
      </w:tr>
    </w:tbl>
    <w:p>
      <w:pPr>
        <w:ind w:firstLine="560" w:firstLineChars="200"/>
        <w:rPr>
          <w:rFonts w:ascii="宋体" w:hAnsi="宋体"/>
          <w:sz w:val="18"/>
          <w:szCs w:val="18"/>
        </w:rPr>
      </w:pPr>
      <w:r>
        <w:rPr>
          <w:rFonts w:hint="eastAsia"/>
          <w:sz w:val="28"/>
          <w:szCs w:val="28"/>
        </w:rPr>
        <w:t>供应商名称：</w:t>
      </w:r>
      <w:r>
        <w:rPr>
          <w:rFonts w:hint="eastAsia"/>
          <w:sz w:val="28"/>
          <w:szCs w:val="28"/>
          <w:u w:val="single"/>
        </w:rPr>
        <w:t>                                    </w:t>
      </w:r>
      <w:r>
        <w:rPr>
          <w:rFonts w:hint="eastAsia"/>
          <w:sz w:val="28"/>
          <w:szCs w:val="28"/>
        </w:rPr>
        <w:t>（盖章）</w:t>
      </w:r>
    </w:p>
    <w:p>
      <w:pPr>
        <w:ind w:firstLine="560" w:firstLineChars="200"/>
        <w:rPr>
          <w:rFonts w:ascii="宋体" w:hAnsi="宋体"/>
          <w:sz w:val="18"/>
          <w:szCs w:val="18"/>
        </w:rPr>
      </w:pPr>
      <w:r>
        <w:rPr>
          <w:rFonts w:hint="eastAsia"/>
          <w:sz w:val="28"/>
          <w:szCs w:val="28"/>
        </w:rPr>
        <w:t> 法定代表人或授权代表（签字）：</w:t>
      </w:r>
      <w:r>
        <w:rPr>
          <w:rFonts w:hint="eastAsia"/>
          <w:sz w:val="28"/>
          <w:szCs w:val="28"/>
          <w:u w:val="single"/>
        </w:rPr>
        <w:t>                         </w:t>
      </w:r>
    </w:p>
    <w:p>
      <w:pPr>
        <w:ind w:firstLine="560" w:firstLineChars="200"/>
        <w:rPr>
          <w:rFonts w:ascii="宋体" w:hAnsi="宋体"/>
          <w:sz w:val="18"/>
          <w:szCs w:val="18"/>
        </w:rPr>
      </w:pPr>
      <w:r>
        <w:rPr>
          <w:rFonts w:hint="eastAsia"/>
          <w:sz w:val="28"/>
          <w:szCs w:val="28"/>
        </w:rPr>
        <w:t>                                  二〇一</w:t>
      </w:r>
      <w:r>
        <w:rPr>
          <w:rFonts w:hint="eastAsia"/>
          <w:sz w:val="28"/>
          <w:szCs w:val="28"/>
          <w:lang w:eastAsia="zh-CN"/>
        </w:rPr>
        <w:t>七</w:t>
      </w:r>
      <w:r>
        <w:rPr>
          <w:rFonts w:hint="eastAsia"/>
          <w:sz w:val="28"/>
          <w:szCs w:val="28"/>
        </w:rPr>
        <w:t>年   月   日</w:t>
      </w:r>
    </w:p>
    <w:p>
      <w:pPr>
        <w:ind w:firstLine="560" w:firstLineChars="200"/>
        <w:rPr>
          <w:rFonts w:ascii="宋体" w:hAnsi="宋体"/>
          <w:b/>
          <w:bCs/>
          <w:sz w:val="36"/>
          <w:szCs w:val="36"/>
        </w:rPr>
      </w:pPr>
      <w:r>
        <w:rPr>
          <w:rFonts w:hint="eastAsia"/>
          <w:sz w:val="28"/>
          <w:szCs w:val="28"/>
        </w:rPr>
        <w:t>五、供应商同类项目业绩一览表 </w:t>
      </w:r>
      <w:r>
        <w:rPr>
          <w:rFonts w:ascii="Arial" w:hAnsi="Arial" w:cs="Arial"/>
          <w:sz w:val="28"/>
          <w:szCs w:val="28"/>
        </w:rPr>
        <w:t> </w:t>
      </w:r>
    </w:p>
    <w:tbl>
      <w:tblPr>
        <w:tblStyle w:val="12"/>
        <w:tblW w:w="8414" w:type="dxa"/>
        <w:jc w:val="center"/>
        <w:tblInd w:w="0" w:type="dxa"/>
        <w:tblLayout w:type="fixed"/>
        <w:tblCellMar>
          <w:top w:w="0" w:type="dxa"/>
          <w:left w:w="0" w:type="dxa"/>
          <w:bottom w:w="0" w:type="dxa"/>
          <w:right w:w="0" w:type="dxa"/>
        </w:tblCellMar>
      </w:tblPr>
      <w:tblGrid>
        <w:gridCol w:w="687"/>
        <w:gridCol w:w="1336"/>
        <w:gridCol w:w="1539"/>
        <w:gridCol w:w="782"/>
        <w:gridCol w:w="1174"/>
        <w:gridCol w:w="20"/>
        <w:gridCol w:w="1809"/>
        <w:gridCol w:w="1067"/>
      </w:tblGrid>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年份</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用户名称</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项目名称</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完成</w:t>
            </w:r>
          </w:p>
          <w:p>
            <w:pPr>
              <w:rPr>
                <w:sz w:val="24"/>
                <w:szCs w:val="24"/>
              </w:rPr>
            </w:pPr>
            <w:r>
              <w:rPr>
                <w:rFonts w:hint="eastAsia"/>
                <w:sz w:val="28"/>
                <w:szCs w:val="28"/>
              </w:rPr>
              <w:t>时间</w:t>
            </w:r>
          </w:p>
        </w:tc>
        <w:tc>
          <w:tcPr>
            <w:tcW w:w="1174"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合同金额</w:t>
            </w:r>
          </w:p>
        </w:tc>
        <w:tc>
          <w:tcPr>
            <w:tcW w:w="1829"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完成项目质量</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备注</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74"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29"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74"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29"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74"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29"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74"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29"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0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51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15"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615"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450"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r>
        <w:tblPrEx>
          <w:tblLayout w:type="fixed"/>
          <w:tblCellMar>
            <w:top w:w="0" w:type="dxa"/>
            <w:left w:w="0" w:type="dxa"/>
            <w:bottom w:w="0" w:type="dxa"/>
            <w:right w:w="0" w:type="dxa"/>
          </w:tblCellMar>
        </w:tblPrEx>
        <w:trPr>
          <w:cantSplit/>
          <w:trHeight w:val="435" w:hRule="atLeast"/>
          <w:jc w:val="center"/>
        </w:trPr>
        <w:tc>
          <w:tcPr>
            <w:tcW w:w="68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336"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53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782"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194"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809"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c>
          <w:tcPr>
            <w:tcW w:w="1067" w:type="dxa"/>
            <w:tcBorders>
              <w:top w:val="single" w:color="auto" w:sz="8" w:space="0"/>
              <w:left w:val="single" w:color="auto" w:sz="8" w:space="0"/>
              <w:bottom w:val="single" w:color="auto" w:sz="8" w:space="0"/>
              <w:right w:val="single" w:color="auto" w:sz="8" w:space="0"/>
            </w:tcBorders>
            <w:shd w:val="clear" w:color="auto" w:fill="auto"/>
            <w:tcMar>
              <w:top w:w="0" w:type="dxa"/>
              <w:left w:w="54" w:type="dxa"/>
              <w:bottom w:w="0" w:type="dxa"/>
              <w:right w:w="54" w:type="dxa"/>
            </w:tcMar>
            <w:vAlign w:val="center"/>
          </w:tcPr>
          <w:p>
            <w:pPr>
              <w:rPr>
                <w:sz w:val="24"/>
                <w:szCs w:val="24"/>
              </w:rPr>
            </w:pPr>
            <w:r>
              <w:rPr>
                <w:rFonts w:hint="eastAsia"/>
                <w:sz w:val="28"/>
                <w:szCs w:val="28"/>
              </w:rPr>
              <w:t> </w:t>
            </w:r>
          </w:p>
        </w:tc>
      </w:tr>
    </w:tbl>
    <w:p>
      <w:pPr>
        <w:ind w:firstLine="560" w:firstLineChars="200"/>
        <w:rPr>
          <w:sz w:val="28"/>
          <w:szCs w:val="28"/>
        </w:rPr>
      </w:pPr>
    </w:p>
    <w:p>
      <w:pPr>
        <w:ind w:firstLine="560" w:firstLineChars="200"/>
        <w:rPr>
          <w:rFonts w:ascii="宋体" w:hAnsi="宋体"/>
          <w:sz w:val="18"/>
          <w:szCs w:val="18"/>
        </w:rPr>
      </w:pPr>
      <w:r>
        <w:rPr>
          <w:rFonts w:hint="eastAsia"/>
          <w:sz w:val="28"/>
          <w:szCs w:val="28"/>
        </w:rPr>
        <w:t>注：供应商（仅限于供应商自己实施的）以上业绩需提供有关书面证明材料。“合同金额”需提供内容完整、要素齐全的合同复印件。</w:t>
      </w:r>
    </w:p>
    <w:p>
      <w:pPr>
        <w:ind w:firstLine="560" w:firstLineChars="200"/>
        <w:rPr>
          <w:rFonts w:ascii="宋体" w:hAnsi="宋体"/>
          <w:sz w:val="18"/>
          <w:szCs w:val="18"/>
        </w:rPr>
      </w:pPr>
      <w:r>
        <w:rPr>
          <w:rFonts w:hint="eastAsia"/>
          <w:sz w:val="28"/>
          <w:szCs w:val="28"/>
        </w:rPr>
        <w:t>供应商名称：</w:t>
      </w:r>
      <w:r>
        <w:rPr>
          <w:rFonts w:hint="eastAsia"/>
          <w:sz w:val="28"/>
          <w:szCs w:val="28"/>
          <w:u w:val="single"/>
        </w:rPr>
        <w:t>                              </w:t>
      </w:r>
      <w:r>
        <w:rPr>
          <w:rFonts w:hint="eastAsia"/>
          <w:sz w:val="28"/>
          <w:szCs w:val="28"/>
        </w:rPr>
        <w:t>         （盖章）</w:t>
      </w:r>
    </w:p>
    <w:p>
      <w:pPr>
        <w:ind w:firstLine="560" w:firstLineChars="200"/>
        <w:rPr>
          <w:rFonts w:ascii="宋体" w:hAnsi="宋体"/>
          <w:sz w:val="18"/>
          <w:szCs w:val="18"/>
        </w:rPr>
      </w:pPr>
      <w:r>
        <w:rPr>
          <w:rFonts w:hint="eastAsia"/>
          <w:sz w:val="28"/>
          <w:szCs w:val="28"/>
        </w:rPr>
        <w:t>法定代表人或授权代表（签字）：</w:t>
      </w:r>
      <w:r>
        <w:rPr>
          <w:rFonts w:hint="eastAsia"/>
          <w:sz w:val="28"/>
          <w:szCs w:val="28"/>
          <w:u w:val="single"/>
        </w:rPr>
        <w:t>                          </w:t>
      </w:r>
    </w:p>
    <w:p>
      <w:pPr>
        <w:ind w:firstLine="4760" w:firstLineChars="1700"/>
        <w:rPr>
          <w:rFonts w:ascii="宋体" w:hAnsi="宋体"/>
          <w:sz w:val="18"/>
          <w:szCs w:val="18"/>
        </w:rPr>
      </w:pPr>
      <w:r>
        <w:rPr>
          <w:rFonts w:hint="eastAsia"/>
          <w:sz w:val="28"/>
          <w:szCs w:val="28"/>
        </w:rPr>
        <w:t>二〇一</w:t>
      </w:r>
      <w:r>
        <w:rPr>
          <w:rFonts w:hint="eastAsia"/>
          <w:sz w:val="28"/>
          <w:szCs w:val="28"/>
          <w:lang w:eastAsia="zh-CN"/>
        </w:rPr>
        <w:t>七</w:t>
      </w:r>
      <w:r>
        <w:rPr>
          <w:rFonts w:hint="eastAsia"/>
          <w:sz w:val="28"/>
          <w:szCs w:val="28"/>
        </w:rPr>
        <w:t>年   月    日</w:t>
      </w:r>
    </w:p>
    <w:p>
      <w:pPr>
        <w:ind w:firstLine="560" w:firstLineChars="200"/>
        <w:rPr>
          <w:rFonts w:ascii="宋体" w:hAnsi="宋体"/>
          <w:b/>
          <w:bCs/>
          <w:sz w:val="36"/>
          <w:szCs w:val="36"/>
        </w:rPr>
      </w:pPr>
      <w:r>
        <w:rPr>
          <w:rFonts w:hint="eastAsia"/>
          <w:sz w:val="28"/>
          <w:szCs w:val="28"/>
        </w:rPr>
        <w:t>六、竞价产品技术参数表</w:t>
      </w:r>
    </w:p>
    <w:tbl>
      <w:tblPr>
        <w:tblStyle w:val="12"/>
        <w:tblW w:w="7883" w:type="dxa"/>
        <w:tblInd w:w="639"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
      <w:tblGrid>
        <w:gridCol w:w="904"/>
        <w:gridCol w:w="1312"/>
        <w:gridCol w:w="2022"/>
        <w:gridCol w:w="2467"/>
        <w:gridCol w:w="11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07" w:hRule="atLeast"/>
        </w:trPr>
        <w:tc>
          <w:tcPr>
            <w:tcW w:w="904" w:type="dxa"/>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序号</w:t>
            </w:r>
          </w:p>
        </w:tc>
        <w:tc>
          <w:tcPr>
            <w:tcW w:w="1312" w:type="dxa"/>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项目名称</w:t>
            </w:r>
          </w:p>
        </w:tc>
        <w:tc>
          <w:tcPr>
            <w:tcW w:w="2022" w:type="dxa"/>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邀请文件要求</w:t>
            </w:r>
          </w:p>
        </w:tc>
        <w:tc>
          <w:tcPr>
            <w:tcW w:w="2467" w:type="dxa"/>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竞价产品技术参数</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备 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07"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24"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07"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07"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24"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07"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Ex>
        <w:trPr>
          <w:trHeight w:val="424" w:hRule="atLeast"/>
        </w:trPr>
        <w:tc>
          <w:tcPr>
            <w:tcW w:w="904"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31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022"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2467" w:type="dxa"/>
            <w:shd w:val="clear" w:color="auto" w:fill="auto"/>
            <w:tcMar>
              <w:top w:w="0" w:type="dxa"/>
              <w:left w:w="108" w:type="dxa"/>
              <w:bottom w:w="0" w:type="dxa"/>
              <w:right w:w="108" w:type="dxa"/>
            </w:tcMar>
          </w:tcPr>
          <w:p>
            <w:pPr>
              <w:rPr>
                <w:rFonts w:ascii="宋体" w:hAnsi="宋体"/>
                <w:sz w:val="18"/>
                <w:szCs w:val="18"/>
              </w:rPr>
            </w:pPr>
            <w:r>
              <w:rPr>
                <w:rFonts w:hint="eastAsia"/>
                <w:sz w:val="28"/>
                <w:szCs w:val="28"/>
              </w:rPr>
              <w:t> </w:t>
            </w:r>
          </w:p>
        </w:tc>
        <w:tc>
          <w:tcPr>
            <w:tcW w:w="1178" w:type="dxa"/>
            <w:shd w:val="clear" w:color="auto" w:fill="auto"/>
            <w:tcMar>
              <w:top w:w="0" w:type="dxa"/>
              <w:left w:w="108" w:type="dxa"/>
              <w:bottom w:w="0" w:type="dxa"/>
              <w:right w:w="108" w:type="dxa"/>
            </w:tcMar>
          </w:tcPr>
          <w:p>
            <w:pPr>
              <w:rPr>
                <w:sz w:val="24"/>
                <w:szCs w:val="24"/>
              </w:rPr>
            </w:pPr>
            <w:r>
              <w:rPr>
                <w:rFonts w:hint="eastAsia"/>
                <w:sz w:val="28"/>
                <w:szCs w:val="28"/>
              </w:rPr>
              <w:t> </w:t>
            </w:r>
          </w:p>
        </w:tc>
      </w:tr>
    </w:tbl>
    <w:p>
      <w:pPr>
        <w:ind w:firstLine="560" w:firstLineChars="200"/>
        <w:rPr>
          <w:rFonts w:ascii="宋体" w:hAnsi="宋体"/>
          <w:sz w:val="18"/>
          <w:szCs w:val="18"/>
        </w:rPr>
      </w:pPr>
      <w:r>
        <w:rPr>
          <w:rFonts w:hint="eastAsia"/>
          <w:sz w:val="28"/>
          <w:szCs w:val="28"/>
        </w:rPr>
        <w:t>注：1. 竞价产品技术参数必须由供应商根据所投产品自身的全部技术参数进行填写。</w:t>
      </w:r>
    </w:p>
    <w:p>
      <w:pPr>
        <w:ind w:firstLine="560" w:firstLineChars="200"/>
        <w:rPr>
          <w:rFonts w:ascii="宋体" w:hAnsi="宋体"/>
          <w:sz w:val="18"/>
          <w:szCs w:val="18"/>
        </w:rPr>
      </w:pPr>
      <w:r>
        <w:rPr>
          <w:rFonts w:hint="eastAsia"/>
          <w:sz w:val="28"/>
          <w:szCs w:val="28"/>
        </w:rPr>
        <w:t>2．按照招标项目技术要求的顺序对应填写。</w:t>
      </w:r>
    </w:p>
    <w:p>
      <w:pPr>
        <w:ind w:firstLine="560" w:firstLineChars="200"/>
        <w:rPr>
          <w:rFonts w:ascii="宋体" w:hAnsi="宋体"/>
          <w:sz w:val="18"/>
          <w:szCs w:val="18"/>
        </w:rPr>
      </w:pPr>
      <w:r>
        <w:rPr>
          <w:rFonts w:hint="eastAsia"/>
          <w:sz w:val="28"/>
          <w:szCs w:val="28"/>
        </w:rPr>
        <w:t>3．供应商必须据实填写，不得虚假填写，否则将取消其竞价或中标资格。</w:t>
      </w:r>
    </w:p>
    <w:p>
      <w:pPr>
        <w:ind w:firstLine="560" w:firstLineChars="200"/>
        <w:rPr>
          <w:rFonts w:ascii="宋体" w:hAnsi="宋体"/>
          <w:sz w:val="18"/>
          <w:szCs w:val="18"/>
        </w:rPr>
      </w:pPr>
      <w:r>
        <w:rPr>
          <w:rFonts w:hint="eastAsia"/>
          <w:sz w:val="28"/>
          <w:szCs w:val="28"/>
        </w:rPr>
        <w:t> 供应商名称：</w:t>
      </w:r>
      <w:r>
        <w:rPr>
          <w:rFonts w:hint="eastAsia"/>
          <w:sz w:val="28"/>
          <w:szCs w:val="28"/>
          <w:u w:val="single"/>
        </w:rPr>
        <w:t>                              </w:t>
      </w:r>
      <w:r>
        <w:rPr>
          <w:rFonts w:hint="eastAsia"/>
          <w:sz w:val="28"/>
          <w:szCs w:val="28"/>
        </w:rPr>
        <w:t>（盖章）</w:t>
      </w:r>
    </w:p>
    <w:p>
      <w:pPr>
        <w:ind w:firstLine="560" w:firstLineChars="200"/>
        <w:rPr>
          <w:rFonts w:ascii="宋体" w:hAnsi="宋体"/>
          <w:sz w:val="18"/>
          <w:szCs w:val="18"/>
        </w:rPr>
      </w:pPr>
      <w:r>
        <w:rPr>
          <w:rFonts w:hint="eastAsia"/>
          <w:sz w:val="28"/>
          <w:szCs w:val="28"/>
        </w:rPr>
        <w:t>法定代表人或授权代表（签字）：</w:t>
      </w:r>
      <w:r>
        <w:rPr>
          <w:rFonts w:hint="eastAsia"/>
          <w:sz w:val="28"/>
          <w:szCs w:val="28"/>
          <w:u w:val="single"/>
        </w:rPr>
        <w:t>                        </w:t>
      </w:r>
    </w:p>
    <w:p>
      <w:pPr>
        <w:ind w:firstLine="560" w:firstLineChars="200"/>
        <w:rPr>
          <w:rFonts w:ascii="宋体" w:hAnsi="宋体"/>
          <w:sz w:val="18"/>
          <w:szCs w:val="18"/>
        </w:rPr>
      </w:pPr>
      <w:r>
        <w:rPr>
          <w:rFonts w:hint="eastAsia"/>
          <w:sz w:val="28"/>
          <w:szCs w:val="28"/>
        </w:rPr>
        <w:t>                                  二〇一</w:t>
      </w:r>
      <w:r>
        <w:rPr>
          <w:rFonts w:hint="eastAsia"/>
          <w:sz w:val="28"/>
          <w:szCs w:val="28"/>
          <w:lang w:eastAsia="zh-CN"/>
        </w:rPr>
        <w:t>七</w:t>
      </w:r>
      <w:r>
        <w:rPr>
          <w:rFonts w:hint="eastAsia"/>
          <w:sz w:val="28"/>
          <w:szCs w:val="28"/>
        </w:rPr>
        <w:t>年     月    日</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rFonts w:ascii="宋体" w:hAnsi="宋体"/>
          <w:sz w:val="18"/>
          <w:szCs w:val="18"/>
        </w:rPr>
      </w:pPr>
      <w:r>
        <w:rPr>
          <w:rFonts w:hint="eastAsia"/>
          <w:sz w:val="28"/>
          <w:szCs w:val="28"/>
        </w:rPr>
        <w:t> 七、供应商本项目管理、技术、服务人员情况表</w:t>
      </w:r>
    </w:p>
    <w:tbl>
      <w:tblPr>
        <w:tblStyle w:val="12"/>
        <w:tblW w:w="879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094"/>
        <w:gridCol w:w="1045"/>
        <w:gridCol w:w="1045"/>
        <w:gridCol w:w="1045"/>
        <w:gridCol w:w="1162"/>
        <w:gridCol w:w="809"/>
        <w:gridCol w:w="845"/>
        <w:gridCol w:w="811"/>
        <w:gridCol w:w="9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3" w:hRule="atLeast"/>
          <w:jc w:val="center"/>
        </w:trPr>
        <w:tc>
          <w:tcPr>
            <w:tcW w:w="1094" w:type="dxa"/>
            <w:vMerge w:val="restart"/>
            <w:shd w:val="clear" w:color="auto" w:fill="auto"/>
            <w:tcMar>
              <w:top w:w="0" w:type="dxa"/>
              <w:left w:w="108" w:type="dxa"/>
              <w:bottom w:w="0" w:type="dxa"/>
              <w:right w:w="108" w:type="dxa"/>
            </w:tcMar>
            <w:vAlign w:val="center"/>
          </w:tcPr>
          <w:p>
            <w:pPr>
              <w:jc w:val="left"/>
              <w:rPr>
                <w:sz w:val="24"/>
                <w:szCs w:val="24"/>
              </w:rPr>
            </w:pPr>
            <w:r>
              <w:rPr>
                <w:rFonts w:hint="eastAsia"/>
                <w:sz w:val="28"/>
                <w:szCs w:val="28"/>
              </w:rPr>
              <w:t>            类别</w:t>
            </w:r>
          </w:p>
        </w:tc>
        <w:tc>
          <w:tcPr>
            <w:tcW w:w="1045" w:type="dxa"/>
            <w:vMerge w:val="restart"/>
            <w:shd w:val="clear" w:color="auto" w:fill="auto"/>
            <w:tcMar>
              <w:top w:w="0" w:type="dxa"/>
              <w:left w:w="108" w:type="dxa"/>
              <w:bottom w:w="0" w:type="dxa"/>
              <w:right w:w="108" w:type="dxa"/>
            </w:tcMar>
            <w:vAlign w:val="center"/>
          </w:tcPr>
          <w:p>
            <w:pPr>
              <w:rPr>
                <w:sz w:val="24"/>
                <w:szCs w:val="24"/>
              </w:rPr>
            </w:pPr>
            <w:r>
              <w:rPr>
                <w:rFonts w:hint="eastAsia"/>
                <w:sz w:val="28"/>
                <w:szCs w:val="28"/>
              </w:rPr>
              <w:t>职务</w:t>
            </w:r>
          </w:p>
        </w:tc>
        <w:tc>
          <w:tcPr>
            <w:tcW w:w="1045" w:type="dxa"/>
            <w:vMerge w:val="restart"/>
            <w:shd w:val="clear" w:color="auto" w:fill="auto"/>
            <w:tcMar>
              <w:top w:w="0" w:type="dxa"/>
              <w:left w:w="108" w:type="dxa"/>
              <w:bottom w:w="0" w:type="dxa"/>
              <w:right w:w="108" w:type="dxa"/>
            </w:tcMar>
            <w:vAlign w:val="center"/>
          </w:tcPr>
          <w:p>
            <w:pPr>
              <w:rPr>
                <w:sz w:val="24"/>
                <w:szCs w:val="24"/>
              </w:rPr>
            </w:pPr>
            <w:r>
              <w:rPr>
                <w:rFonts w:hint="eastAsia"/>
                <w:sz w:val="28"/>
                <w:szCs w:val="28"/>
              </w:rPr>
              <w:t>姓名</w:t>
            </w:r>
          </w:p>
        </w:tc>
        <w:tc>
          <w:tcPr>
            <w:tcW w:w="1045" w:type="dxa"/>
            <w:vMerge w:val="restart"/>
            <w:shd w:val="clear" w:color="auto" w:fill="auto"/>
            <w:tcMar>
              <w:top w:w="0" w:type="dxa"/>
              <w:left w:w="108" w:type="dxa"/>
              <w:bottom w:w="0" w:type="dxa"/>
              <w:right w:w="108" w:type="dxa"/>
            </w:tcMar>
            <w:vAlign w:val="center"/>
          </w:tcPr>
          <w:p>
            <w:pPr>
              <w:rPr>
                <w:sz w:val="24"/>
                <w:szCs w:val="24"/>
              </w:rPr>
            </w:pPr>
            <w:r>
              <w:rPr>
                <w:rFonts w:hint="eastAsia"/>
                <w:sz w:val="28"/>
                <w:szCs w:val="28"/>
              </w:rPr>
              <w:t>职称</w:t>
            </w:r>
          </w:p>
        </w:tc>
        <w:tc>
          <w:tcPr>
            <w:tcW w:w="1162" w:type="dxa"/>
            <w:vMerge w:val="restart"/>
            <w:shd w:val="clear" w:color="auto" w:fill="auto"/>
            <w:tcMar>
              <w:top w:w="0" w:type="dxa"/>
              <w:left w:w="108" w:type="dxa"/>
              <w:bottom w:w="0" w:type="dxa"/>
              <w:right w:w="108" w:type="dxa"/>
            </w:tcMar>
            <w:vAlign w:val="center"/>
          </w:tcPr>
          <w:p>
            <w:pPr>
              <w:rPr>
                <w:sz w:val="24"/>
                <w:szCs w:val="24"/>
              </w:rPr>
            </w:pPr>
            <w:r>
              <w:rPr>
                <w:rFonts w:hint="eastAsia"/>
                <w:sz w:val="28"/>
                <w:szCs w:val="28"/>
              </w:rPr>
              <w:t>常住地</w:t>
            </w:r>
          </w:p>
        </w:tc>
        <w:tc>
          <w:tcPr>
            <w:tcW w:w="3405" w:type="dxa"/>
            <w:gridSpan w:val="4"/>
            <w:shd w:val="clear" w:color="auto" w:fill="auto"/>
            <w:tcMar>
              <w:top w:w="0" w:type="dxa"/>
              <w:left w:w="108" w:type="dxa"/>
              <w:bottom w:w="0" w:type="dxa"/>
              <w:right w:w="108" w:type="dxa"/>
            </w:tcMar>
            <w:vAlign w:val="center"/>
          </w:tcPr>
          <w:p>
            <w:pPr>
              <w:rPr>
                <w:sz w:val="24"/>
                <w:szCs w:val="24"/>
              </w:rPr>
            </w:pPr>
            <w:r>
              <w:rPr>
                <w:rFonts w:hint="eastAsia"/>
                <w:sz w:val="28"/>
                <w:szCs w:val="28"/>
              </w:rPr>
              <w:t>资格证明（附复印件）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3" w:hRule="atLeast"/>
          <w:jc w:val="center"/>
        </w:trPr>
        <w:tc>
          <w:tcPr>
            <w:tcW w:w="1094" w:type="dxa"/>
            <w:vMerge w:val="continue"/>
            <w:vAlign w:val="center"/>
          </w:tcPr>
          <w:p>
            <w:pPr>
              <w:rPr>
                <w:sz w:val="24"/>
                <w:szCs w:val="24"/>
              </w:rPr>
            </w:pPr>
          </w:p>
        </w:tc>
        <w:tc>
          <w:tcPr>
            <w:tcW w:w="1045" w:type="dxa"/>
            <w:vMerge w:val="continue"/>
            <w:vAlign w:val="center"/>
          </w:tcPr>
          <w:p>
            <w:pPr>
              <w:rPr>
                <w:sz w:val="24"/>
                <w:szCs w:val="24"/>
              </w:rPr>
            </w:pPr>
          </w:p>
        </w:tc>
        <w:tc>
          <w:tcPr>
            <w:tcW w:w="1045" w:type="dxa"/>
            <w:vMerge w:val="continue"/>
            <w:vAlign w:val="center"/>
          </w:tcPr>
          <w:p>
            <w:pPr>
              <w:rPr>
                <w:sz w:val="24"/>
                <w:szCs w:val="24"/>
              </w:rPr>
            </w:pPr>
          </w:p>
        </w:tc>
        <w:tc>
          <w:tcPr>
            <w:tcW w:w="1045" w:type="dxa"/>
            <w:vMerge w:val="continue"/>
            <w:vAlign w:val="center"/>
          </w:tcPr>
          <w:p>
            <w:pPr>
              <w:rPr>
                <w:sz w:val="24"/>
                <w:szCs w:val="24"/>
              </w:rPr>
            </w:pPr>
          </w:p>
        </w:tc>
        <w:tc>
          <w:tcPr>
            <w:tcW w:w="1162" w:type="dxa"/>
            <w:vMerge w:val="continue"/>
            <w:vAlign w:val="center"/>
          </w:tcPr>
          <w:p>
            <w:pPr>
              <w:rPr>
                <w:sz w:val="24"/>
                <w:szCs w:val="24"/>
              </w:rPr>
            </w:pPr>
          </w:p>
        </w:tc>
        <w:tc>
          <w:tcPr>
            <w:tcW w:w="809" w:type="dxa"/>
            <w:shd w:val="clear" w:color="auto" w:fill="auto"/>
            <w:tcMar>
              <w:top w:w="0" w:type="dxa"/>
              <w:left w:w="108" w:type="dxa"/>
              <w:bottom w:w="0" w:type="dxa"/>
              <w:right w:w="108" w:type="dxa"/>
            </w:tcMar>
            <w:vAlign w:val="center"/>
          </w:tcPr>
          <w:p>
            <w:pPr>
              <w:rPr>
                <w:sz w:val="24"/>
                <w:szCs w:val="24"/>
              </w:rPr>
            </w:pPr>
            <w:r>
              <w:rPr>
                <w:rFonts w:hint="eastAsia"/>
                <w:sz w:val="28"/>
                <w:szCs w:val="28"/>
              </w:rPr>
              <w:t>证书名称</w:t>
            </w:r>
          </w:p>
        </w:tc>
        <w:tc>
          <w:tcPr>
            <w:tcW w:w="845" w:type="dxa"/>
            <w:shd w:val="clear" w:color="auto" w:fill="auto"/>
            <w:tcMar>
              <w:top w:w="0" w:type="dxa"/>
              <w:left w:w="108" w:type="dxa"/>
              <w:bottom w:w="0" w:type="dxa"/>
              <w:right w:w="108" w:type="dxa"/>
            </w:tcMar>
            <w:vAlign w:val="center"/>
          </w:tcPr>
          <w:p>
            <w:pPr>
              <w:rPr>
                <w:sz w:val="24"/>
                <w:szCs w:val="24"/>
              </w:rPr>
            </w:pPr>
            <w:r>
              <w:rPr>
                <w:rFonts w:hint="eastAsia"/>
                <w:sz w:val="28"/>
                <w:szCs w:val="28"/>
              </w:rPr>
              <w:t>级别</w:t>
            </w:r>
          </w:p>
        </w:tc>
        <w:tc>
          <w:tcPr>
            <w:tcW w:w="811" w:type="dxa"/>
            <w:shd w:val="clear" w:color="auto" w:fill="auto"/>
            <w:tcMar>
              <w:top w:w="0" w:type="dxa"/>
              <w:left w:w="108" w:type="dxa"/>
              <w:bottom w:w="0" w:type="dxa"/>
              <w:right w:w="108" w:type="dxa"/>
            </w:tcMar>
            <w:vAlign w:val="center"/>
          </w:tcPr>
          <w:p>
            <w:pPr>
              <w:rPr>
                <w:sz w:val="24"/>
                <w:szCs w:val="24"/>
              </w:rPr>
            </w:pPr>
            <w:r>
              <w:rPr>
                <w:rFonts w:hint="eastAsia"/>
                <w:sz w:val="28"/>
                <w:szCs w:val="28"/>
              </w:rPr>
              <w:t>证号</w:t>
            </w:r>
          </w:p>
        </w:tc>
        <w:tc>
          <w:tcPr>
            <w:tcW w:w="940" w:type="dxa"/>
            <w:shd w:val="clear" w:color="auto" w:fill="auto"/>
            <w:tcMar>
              <w:top w:w="0" w:type="dxa"/>
              <w:left w:w="108" w:type="dxa"/>
              <w:bottom w:w="0" w:type="dxa"/>
              <w:right w:w="108" w:type="dxa"/>
            </w:tcMar>
            <w:vAlign w:val="center"/>
          </w:tcPr>
          <w:p>
            <w:pPr>
              <w:rPr>
                <w:sz w:val="24"/>
                <w:szCs w:val="24"/>
              </w:rPr>
            </w:pPr>
            <w:r>
              <w:rPr>
                <w:rFonts w:hint="eastAsia"/>
                <w:sz w:val="28"/>
                <w:szCs w:val="28"/>
              </w:rPr>
              <w:t>专业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4" w:hRule="atLeast"/>
          <w:jc w:val="center"/>
        </w:trPr>
        <w:tc>
          <w:tcPr>
            <w:tcW w:w="1094" w:type="dxa"/>
            <w:vMerge w:val="restart"/>
            <w:shd w:val="clear" w:color="auto" w:fill="auto"/>
            <w:tcMar>
              <w:top w:w="0" w:type="dxa"/>
              <w:left w:w="108" w:type="dxa"/>
              <w:bottom w:w="0" w:type="dxa"/>
              <w:right w:w="108" w:type="dxa"/>
            </w:tcMar>
          </w:tcPr>
          <w:p>
            <w:pPr>
              <w:rPr>
                <w:sz w:val="24"/>
                <w:szCs w:val="24"/>
              </w:rPr>
            </w:pPr>
            <w:r>
              <w:rPr>
                <w:rFonts w:hint="eastAsia"/>
                <w:sz w:val="28"/>
                <w:szCs w:val="28"/>
              </w:rPr>
              <w:t>管理</w:t>
            </w:r>
          </w:p>
          <w:p>
            <w:pPr>
              <w:rPr>
                <w:sz w:val="24"/>
                <w:szCs w:val="24"/>
              </w:rPr>
            </w:pPr>
            <w:r>
              <w:rPr>
                <w:rFonts w:hint="eastAsia"/>
                <w:sz w:val="28"/>
                <w:szCs w:val="28"/>
              </w:rPr>
              <w:t>人员</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162"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09"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11"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940"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3" w:hRule="atLeast"/>
          <w:jc w:val="center"/>
        </w:trPr>
        <w:tc>
          <w:tcPr>
            <w:tcW w:w="1094" w:type="dxa"/>
            <w:vMerge w:val="continue"/>
            <w:vAlign w:val="center"/>
          </w:tcPr>
          <w:p>
            <w:pPr>
              <w:rPr>
                <w:sz w:val="24"/>
                <w:szCs w:val="24"/>
              </w:rPr>
            </w:pP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162"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09"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11"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940"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3" w:hRule="atLeast"/>
          <w:jc w:val="center"/>
        </w:trPr>
        <w:tc>
          <w:tcPr>
            <w:tcW w:w="1094" w:type="dxa"/>
            <w:vMerge w:val="restart"/>
            <w:shd w:val="clear" w:color="auto" w:fill="auto"/>
            <w:tcMar>
              <w:top w:w="0" w:type="dxa"/>
              <w:left w:w="108" w:type="dxa"/>
              <w:bottom w:w="0" w:type="dxa"/>
              <w:right w:w="108" w:type="dxa"/>
            </w:tcMar>
          </w:tcPr>
          <w:p>
            <w:pPr>
              <w:rPr>
                <w:sz w:val="24"/>
                <w:szCs w:val="24"/>
              </w:rPr>
            </w:pPr>
            <w:r>
              <w:rPr>
                <w:rFonts w:hint="eastAsia"/>
                <w:sz w:val="28"/>
                <w:szCs w:val="28"/>
              </w:rPr>
              <w:t>技术</w:t>
            </w:r>
          </w:p>
          <w:p>
            <w:pPr>
              <w:rPr>
                <w:sz w:val="24"/>
                <w:szCs w:val="24"/>
              </w:rPr>
            </w:pPr>
            <w:r>
              <w:rPr>
                <w:rFonts w:hint="eastAsia"/>
                <w:sz w:val="28"/>
                <w:szCs w:val="28"/>
              </w:rPr>
              <w:t>人员</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162"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09"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11"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940"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4" w:hRule="atLeast"/>
          <w:jc w:val="center"/>
        </w:trPr>
        <w:tc>
          <w:tcPr>
            <w:tcW w:w="1094" w:type="dxa"/>
            <w:vMerge w:val="continue"/>
            <w:vAlign w:val="center"/>
          </w:tcPr>
          <w:p>
            <w:pPr>
              <w:rPr>
                <w:sz w:val="24"/>
                <w:szCs w:val="24"/>
              </w:rPr>
            </w:pP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162"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09"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11"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940"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4" w:hRule="atLeast"/>
          <w:jc w:val="center"/>
        </w:trPr>
        <w:tc>
          <w:tcPr>
            <w:tcW w:w="1094" w:type="dxa"/>
            <w:vMerge w:val="restart"/>
            <w:shd w:val="clear" w:color="auto" w:fill="auto"/>
            <w:tcMar>
              <w:top w:w="0" w:type="dxa"/>
              <w:left w:w="108" w:type="dxa"/>
              <w:bottom w:w="0" w:type="dxa"/>
              <w:right w:w="108" w:type="dxa"/>
            </w:tcMar>
          </w:tcPr>
          <w:p>
            <w:pPr>
              <w:rPr>
                <w:sz w:val="24"/>
                <w:szCs w:val="24"/>
              </w:rPr>
            </w:pPr>
            <w:r>
              <w:rPr>
                <w:rFonts w:hint="eastAsia"/>
                <w:sz w:val="28"/>
                <w:szCs w:val="28"/>
              </w:rPr>
              <w:t>售后服务人员</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162"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09"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11"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940" w:type="dxa"/>
            <w:shd w:val="clear" w:color="auto" w:fill="auto"/>
            <w:tcMar>
              <w:top w:w="0" w:type="dxa"/>
              <w:left w:w="108" w:type="dxa"/>
              <w:bottom w:w="0" w:type="dxa"/>
              <w:right w:w="108" w:type="dxa"/>
            </w:tcMar>
          </w:tcPr>
          <w:p>
            <w:pPr>
              <w:rPr>
                <w:sz w:val="24"/>
                <w:szCs w:val="24"/>
              </w:rPr>
            </w:pPr>
            <w:r>
              <w:rPr>
                <w:rFonts w:hint="eastAsia"/>
                <w:sz w:val="28"/>
                <w:szCs w:val="2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cantSplit/>
          <w:trHeight w:val="533" w:hRule="atLeast"/>
          <w:jc w:val="center"/>
        </w:trPr>
        <w:tc>
          <w:tcPr>
            <w:tcW w:w="1094" w:type="dxa"/>
            <w:vMerge w:val="continue"/>
            <w:vAlign w:val="center"/>
          </w:tcPr>
          <w:p>
            <w:pPr>
              <w:rPr>
                <w:sz w:val="24"/>
                <w:szCs w:val="24"/>
              </w:rPr>
            </w:pP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0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1162"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09"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45"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811" w:type="dxa"/>
            <w:shd w:val="clear" w:color="auto" w:fill="auto"/>
            <w:tcMar>
              <w:top w:w="0" w:type="dxa"/>
              <w:left w:w="108" w:type="dxa"/>
              <w:bottom w:w="0" w:type="dxa"/>
              <w:right w:w="108" w:type="dxa"/>
            </w:tcMar>
          </w:tcPr>
          <w:p>
            <w:pPr>
              <w:rPr>
                <w:sz w:val="24"/>
                <w:szCs w:val="24"/>
              </w:rPr>
            </w:pPr>
            <w:r>
              <w:rPr>
                <w:rFonts w:hint="eastAsia"/>
                <w:sz w:val="28"/>
                <w:szCs w:val="28"/>
              </w:rPr>
              <w:t> </w:t>
            </w:r>
          </w:p>
        </w:tc>
        <w:tc>
          <w:tcPr>
            <w:tcW w:w="940" w:type="dxa"/>
            <w:shd w:val="clear" w:color="auto" w:fill="auto"/>
            <w:tcMar>
              <w:top w:w="0" w:type="dxa"/>
              <w:left w:w="108" w:type="dxa"/>
              <w:bottom w:w="0" w:type="dxa"/>
              <w:right w:w="108" w:type="dxa"/>
            </w:tcMar>
          </w:tcPr>
          <w:p>
            <w:pPr>
              <w:rPr>
                <w:sz w:val="24"/>
                <w:szCs w:val="24"/>
              </w:rPr>
            </w:pPr>
            <w:r>
              <w:rPr>
                <w:rFonts w:hint="eastAsia"/>
                <w:sz w:val="28"/>
                <w:szCs w:val="28"/>
              </w:rPr>
              <w:t> </w:t>
            </w:r>
          </w:p>
        </w:tc>
      </w:tr>
    </w:tbl>
    <w:p>
      <w:pPr>
        <w:ind w:firstLine="560" w:firstLineChars="200"/>
        <w:rPr>
          <w:sz w:val="28"/>
          <w:szCs w:val="28"/>
        </w:rPr>
      </w:pPr>
      <w:r>
        <w:rPr>
          <w:rFonts w:hint="eastAsia"/>
          <w:sz w:val="28"/>
          <w:szCs w:val="28"/>
        </w:rPr>
        <w:t> </w:t>
      </w:r>
    </w:p>
    <w:p>
      <w:pPr>
        <w:ind w:firstLine="560" w:firstLineChars="200"/>
        <w:rPr>
          <w:rFonts w:ascii="宋体" w:hAnsi="宋体"/>
          <w:sz w:val="18"/>
          <w:szCs w:val="18"/>
        </w:rPr>
      </w:pPr>
      <w:r>
        <w:rPr>
          <w:rFonts w:hint="eastAsia"/>
          <w:sz w:val="28"/>
          <w:szCs w:val="28"/>
        </w:rPr>
        <w:t>供应商名称：</w:t>
      </w:r>
      <w:r>
        <w:rPr>
          <w:rFonts w:hint="eastAsia"/>
          <w:sz w:val="28"/>
          <w:szCs w:val="28"/>
          <w:u w:val="single"/>
        </w:rPr>
        <w:t>                       </w:t>
      </w:r>
      <w:r>
        <w:rPr>
          <w:rFonts w:hint="eastAsia"/>
          <w:sz w:val="28"/>
          <w:szCs w:val="28"/>
        </w:rPr>
        <w:t>（盖章）</w:t>
      </w:r>
    </w:p>
    <w:p>
      <w:pPr>
        <w:ind w:firstLine="560" w:firstLineChars="200"/>
        <w:rPr>
          <w:rFonts w:ascii="宋体" w:hAnsi="宋体"/>
          <w:sz w:val="18"/>
          <w:szCs w:val="18"/>
        </w:rPr>
      </w:pPr>
      <w:r>
        <w:rPr>
          <w:rFonts w:hint="eastAsia"/>
          <w:sz w:val="28"/>
          <w:szCs w:val="28"/>
        </w:rPr>
        <w:t>法定代表人或授权代表（签字）：</w:t>
      </w:r>
      <w:r>
        <w:rPr>
          <w:rFonts w:hint="eastAsia"/>
          <w:sz w:val="28"/>
          <w:szCs w:val="28"/>
          <w:u w:val="single"/>
        </w:rPr>
        <w:t>                    </w:t>
      </w:r>
    </w:p>
    <w:p>
      <w:pPr>
        <w:ind w:firstLine="560" w:firstLineChars="200"/>
        <w:rPr>
          <w:rFonts w:ascii="宋体" w:hAnsi="宋体"/>
          <w:sz w:val="18"/>
          <w:szCs w:val="18"/>
        </w:rPr>
      </w:pPr>
      <w:r>
        <w:rPr>
          <w:rFonts w:hint="eastAsia"/>
          <w:sz w:val="28"/>
          <w:szCs w:val="28"/>
        </w:rPr>
        <w:t>                             二〇一</w:t>
      </w:r>
      <w:r>
        <w:rPr>
          <w:rFonts w:hint="eastAsia"/>
          <w:sz w:val="28"/>
          <w:szCs w:val="28"/>
          <w:lang w:eastAsia="zh-CN"/>
        </w:rPr>
        <w:t>七</w:t>
      </w:r>
      <w:r>
        <w:rPr>
          <w:rFonts w:hint="eastAsia"/>
          <w:sz w:val="28"/>
          <w:szCs w:val="28"/>
        </w:rPr>
        <w:t>年    月     日</w:t>
      </w:r>
    </w:p>
    <w:p>
      <w:pPr>
        <w:ind w:firstLine="562" w:firstLineChars="200"/>
        <w:rPr>
          <w:b/>
          <w:bCs/>
          <w:sz w:val="28"/>
          <w:szCs w:val="28"/>
        </w:rPr>
      </w:pPr>
    </w:p>
    <w:p>
      <w:pPr>
        <w:ind w:firstLine="562" w:firstLineChars="200"/>
        <w:rPr>
          <w:b/>
          <w:bCs/>
          <w:sz w:val="28"/>
          <w:szCs w:val="28"/>
        </w:rPr>
      </w:pPr>
    </w:p>
    <w:p>
      <w:pPr>
        <w:ind w:firstLine="562" w:firstLineChars="200"/>
        <w:rPr>
          <w:b/>
          <w:bCs/>
          <w:sz w:val="28"/>
          <w:szCs w:val="28"/>
        </w:rPr>
      </w:pPr>
    </w:p>
    <w:p>
      <w:pPr>
        <w:ind w:firstLine="562" w:firstLineChars="200"/>
        <w:rPr>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hint="eastAsia"/>
          <w:b/>
          <w:bCs/>
          <w:sz w:val="28"/>
          <w:szCs w:val="28"/>
        </w:rPr>
      </w:pPr>
    </w:p>
    <w:p>
      <w:pPr>
        <w:spacing w:line="360" w:lineRule="exact"/>
        <w:ind w:firstLine="562" w:firstLineChars="200"/>
        <w:rPr>
          <w:rFonts w:ascii="宋体" w:hAnsi="宋体"/>
          <w:b/>
          <w:bCs/>
          <w:sz w:val="36"/>
          <w:szCs w:val="36"/>
        </w:rPr>
      </w:pPr>
      <w:bookmarkStart w:id="2" w:name="_GoBack"/>
      <w:bookmarkEnd w:id="2"/>
      <w:r>
        <w:rPr>
          <w:rFonts w:hint="eastAsia"/>
          <w:b/>
          <w:bCs/>
          <w:sz w:val="28"/>
          <w:szCs w:val="28"/>
        </w:rPr>
        <w:t>第四章 招标项目技术、商务及其他要求</w:t>
      </w:r>
    </w:p>
    <w:p>
      <w:pPr>
        <w:spacing w:line="360" w:lineRule="exact"/>
        <w:ind w:firstLine="560" w:firstLineChars="200"/>
        <w:rPr>
          <w:rFonts w:ascii="宋体" w:hAnsi="宋体"/>
          <w:b/>
          <w:bCs/>
          <w:sz w:val="36"/>
          <w:szCs w:val="36"/>
        </w:rPr>
      </w:pPr>
      <w:r>
        <w:rPr>
          <w:rFonts w:hint="eastAsia"/>
          <w:sz w:val="28"/>
          <w:szCs w:val="28"/>
        </w:rPr>
        <w:t>一、项目概述</w:t>
      </w:r>
    </w:p>
    <w:p>
      <w:pPr>
        <w:spacing w:line="360" w:lineRule="exact"/>
        <w:ind w:firstLine="560" w:firstLineChars="200"/>
        <w:rPr>
          <w:rFonts w:ascii="宋体" w:hAnsi="宋体"/>
          <w:sz w:val="18"/>
          <w:szCs w:val="18"/>
        </w:rPr>
      </w:pPr>
      <w:r>
        <w:rPr>
          <w:rFonts w:hint="eastAsia"/>
          <w:sz w:val="28"/>
          <w:szCs w:val="28"/>
        </w:rPr>
        <w:t>夏季短袖T恤、长袖衬衫、夏裤、秋冬冲锋衣、冬裤、棒球服上衣。</w:t>
      </w:r>
    </w:p>
    <w:p>
      <w:pPr>
        <w:spacing w:line="360" w:lineRule="exact"/>
        <w:ind w:firstLine="560" w:firstLineChars="200"/>
        <w:rPr>
          <w:rFonts w:ascii="宋体" w:hAnsi="宋体"/>
          <w:b/>
          <w:bCs/>
          <w:sz w:val="36"/>
          <w:szCs w:val="36"/>
        </w:rPr>
      </w:pPr>
      <w:r>
        <w:rPr>
          <w:rFonts w:hint="eastAsia"/>
          <w:sz w:val="28"/>
          <w:szCs w:val="28"/>
        </w:rPr>
        <w:t>二、项目清单及要求</w:t>
      </w:r>
    </w:p>
    <w:p>
      <w:pPr>
        <w:spacing w:line="360" w:lineRule="exact"/>
        <w:ind w:firstLine="560" w:firstLineChars="200"/>
        <w:rPr>
          <w:rFonts w:ascii="宋体" w:hAnsi="宋体"/>
          <w:sz w:val="18"/>
          <w:szCs w:val="18"/>
        </w:rPr>
      </w:pPr>
      <w:r>
        <w:rPr>
          <w:rFonts w:hint="eastAsia"/>
          <w:sz w:val="28"/>
          <w:szCs w:val="28"/>
        </w:rPr>
        <w:t>(一)、项目总体要求：为进一步提升校园文化品位，展现淮阴师范学院附属中学学生阳光、朝气、进取的风采，特为学生订购统一校服。</w:t>
      </w:r>
    </w:p>
    <w:p>
      <w:pPr>
        <w:spacing w:line="360" w:lineRule="exact"/>
        <w:ind w:firstLine="560" w:firstLineChars="200"/>
        <w:rPr>
          <w:rFonts w:ascii="宋体" w:hAnsi="宋体"/>
          <w:sz w:val="18"/>
          <w:szCs w:val="18"/>
        </w:rPr>
      </w:pPr>
      <w:r>
        <w:rPr>
          <w:rFonts w:hint="eastAsia"/>
          <w:sz w:val="28"/>
          <w:szCs w:val="28"/>
        </w:rPr>
        <w:t>(二)、服装设计及制作要求：</w:t>
      </w:r>
    </w:p>
    <w:p>
      <w:pPr>
        <w:spacing w:line="360" w:lineRule="exact"/>
        <w:ind w:firstLine="560" w:firstLineChars="200"/>
        <w:rPr>
          <w:rFonts w:ascii="宋体" w:hAnsi="宋体"/>
          <w:sz w:val="18"/>
          <w:szCs w:val="18"/>
        </w:rPr>
      </w:pPr>
      <w:r>
        <w:rPr>
          <w:sz w:val="28"/>
          <w:szCs w:val="28"/>
        </w:rPr>
        <w:t>1、款式创新</w:t>
      </w:r>
      <w:r>
        <w:rPr>
          <w:rFonts w:hint="eastAsia"/>
          <w:sz w:val="28"/>
          <w:szCs w:val="28"/>
        </w:rPr>
        <w:t>（为淮阴师范学院附属中学学生根据学校文化特征独立设计，具有原创性和唯一性，中标后该设计方案知识产权属于淮阴师范学院附属中学）</w:t>
      </w:r>
      <w:r>
        <w:rPr>
          <w:sz w:val="28"/>
          <w:szCs w:val="28"/>
        </w:rPr>
        <w:t>、面料讲究、价格适中、颜色明快，能给人一种简洁、大方、活泼、稳重的感觉。</w:t>
      </w:r>
    </w:p>
    <w:p>
      <w:pPr>
        <w:spacing w:line="360" w:lineRule="exact"/>
        <w:ind w:firstLine="560" w:firstLineChars="200"/>
        <w:rPr>
          <w:rFonts w:ascii="宋体" w:hAnsi="宋体"/>
          <w:sz w:val="18"/>
          <w:szCs w:val="18"/>
        </w:rPr>
      </w:pPr>
      <w:r>
        <w:rPr>
          <w:sz w:val="28"/>
          <w:szCs w:val="28"/>
        </w:rPr>
        <w:t>2、根据</w:t>
      </w:r>
      <w:r>
        <w:rPr>
          <w:rFonts w:hint="eastAsia"/>
          <w:sz w:val="28"/>
          <w:szCs w:val="28"/>
        </w:rPr>
        <w:t>江苏省淮安市</w:t>
      </w:r>
      <w:r>
        <w:rPr>
          <w:sz w:val="28"/>
          <w:szCs w:val="28"/>
        </w:rPr>
        <w:t>的地理、气候条件，设计出的</w:t>
      </w:r>
      <w:r>
        <w:rPr>
          <w:rFonts w:hint="eastAsia"/>
          <w:sz w:val="28"/>
          <w:szCs w:val="28"/>
        </w:rPr>
        <w:t>夏装、秋冬装</w:t>
      </w:r>
      <w:r>
        <w:rPr>
          <w:sz w:val="28"/>
          <w:szCs w:val="28"/>
        </w:rPr>
        <w:t>款式新颖、美观、大方、适用；符合</w:t>
      </w:r>
      <w:r>
        <w:rPr>
          <w:rFonts w:hint="eastAsia"/>
          <w:sz w:val="28"/>
          <w:szCs w:val="28"/>
        </w:rPr>
        <w:t>淮阴师范学院附属中学</w:t>
      </w:r>
      <w:r>
        <w:rPr>
          <w:sz w:val="28"/>
          <w:szCs w:val="28"/>
        </w:rPr>
        <w:t>的校园文化理念。</w:t>
      </w:r>
    </w:p>
    <w:p>
      <w:pPr>
        <w:spacing w:line="360" w:lineRule="exact"/>
        <w:ind w:firstLine="560" w:firstLineChars="200"/>
        <w:rPr>
          <w:rFonts w:ascii="宋体" w:hAnsi="宋体"/>
          <w:sz w:val="18"/>
          <w:szCs w:val="18"/>
        </w:rPr>
      </w:pPr>
      <w:r>
        <w:rPr>
          <w:sz w:val="28"/>
          <w:szCs w:val="28"/>
        </w:rPr>
        <w:t>3、用料符合国家有关质量、环保标准。</w:t>
      </w:r>
    </w:p>
    <w:p>
      <w:pPr>
        <w:spacing w:line="360" w:lineRule="exact"/>
        <w:ind w:firstLine="560" w:firstLineChars="200"/>
        <w:rPr>
          <w:rFonts w:ascii="宋体" w:hAnsi="宋体"/>
          <w:sz w:val="18"/>
          <w:szCs w:val="18"/>
        </w:rPr>
      </w:pPr>
      <w:r>
        <w:rPr>
          <w:sz w:val="28"/>
          <w:szCs w:val="28"/>
        </w:rPr>
        <w:t>4、服装制作的技术要求必须达到国家、学校的验收标准。</w:t>
      </w:r>
    </w:p>
    <w:p>
      <w:pPr>
        <w:spacing w:line="360" w:lineRule="exact"/>
        <w:ind w:firstLine="560" w:firstLineChars="200"/>
        <w:rPr>
          <w:rFonts w:ascii="宋体" w:hAnsi="宋体"/>
          <w:sz w:val="18"/>
          <w:szCs w:val="18"/>
        </w:rPr>
      </w:pPr>
      <w:r>
        <w:rPr>
          <w:sz w:val="28"/>
          <w:szCs w:val="28"/>
        </w:rPr>
        <w:t>5、校服的醒目位置须有学校的标识</w:t>
      </w:r>
      <w:r>
        <w:rPr>
          <w:rFonts w:hint="eastAsia"/>
          <w:sz w:val="28"/>
          <w:szCs w:val="28"/>
        </w:rPr>
        <w:t>（按学校要求制作）</w:t>
      </w:r>
      <w:r>
        <w:rPr>
          <w:sz w:val="28"/>
          <w:szCs w:val="28"/>
        </w:rPr>
        <w:t>。</w:t>
      </w:r>
    </w:p>
    <w:p>
      <w:pPr>
        <w:spacing w:line="360" w:lineRule="exact"/>
        <w:ind w:firstLine="560" w:firstLineChars="200"/>
        <w:rPr>
          <w:rFonts w:ascii="宋体" w:hAnsi="宋体"/>
          <w:sz w:val="18"/>
          <w:szCs w:val="18"/>
        </w:rPr>
      </w:pPr>
      <w:r>
        <w:rPr>
          <w:sz w:val="28"/>
          <w:szCs w:val="28"/>
        </w:rPr>
        <w:t>6、</w:t>
      </w:r>
      <w:r>
        <w:rPr>
          <w:rFonts w:hint="eastAsia"/>
          <w:sz w:val="28"/>
          <w:szCs w:val="28"/>
        </w:rPr>
        <w:t>投标</w:t>
      </w:r>
      <w:r>
        <w:rPr>
          <w:sz w:val="28"/>
          <w:szCs w:val="28"/>
        </w:rPr>
        <w:t>应提供各款式的设计图纸（图纸彩色效果图）及各款式样品。</w:t>
      </w:r>
    </w:p>
    <w:p>
      <w:pPr>
        <w:spacing w:line="360" w:lineRule="exact"/>
        <w:ind w:firstLine="560" w:firstLineChars="200"/>
        <w:rPr>
          <w:sz w:val="28"/>
          <w:szCs w:val="28"/>
        </w:rPr>
      </w:pPr>
      <w:r>
        <w:rPr>
          <w:sz w:val="28"/>
          <w:szCs w:val="28"/>
        </w:rPr>
        <w:t>7、服装设计和报价时必须标明面料成份及制作技术参数。</w:t>
      </w:r>
    </w:p>
    <w:p>
      <w:pPr>
        <w:spacing w:line="360" w:lineRule="exact"/>
        <w:ind w:firstLine="560" w:firstLineChars="200"/>
        <w:rPr>
          <w:sz w:val="28"/>
          <w:szCs w:val="28"/>
        </w:rPr>
      </w:pPr>
      <w:r>
        <w:rPr>
          <w:rFonts w:hint="eastAsia"/>
          <w:sz w:val="28"/>
          <w:szCs w:val="28"/>
        </w:rPr>
        <w:t>8、提供服装标签，包括：</w:t>
      </w:r>
    </w:p>
    <w:p>
      <w:pPr>
        <w:spacing w:line="360" w:lineRule="exact"/>
        <w:ind w:firstLine="560" w:firstLineChars="200"/>
        <w:rPr>
          <w:sz w:val="28"/>
          <w:szCs w:val="28"/>
        </w:rPr>
      </w:pPr>
      <w:r>
        <w:rPr>
          <w:rFonts w:hint="eastAsia"/>
          <w:sz w:val="28"/>
          <w:szCs w:val="28"/>
        </w:rPr>
        <w:t>（1）产品质量检验合格证明；</w:t>
      </w:r>
    </w:p>
    <w:p>
      <w:pPr>
        <w:spacing w:line="360" w:lineRule="exact"/>
        <w:ind w:firstLine="560" w:firstLineChars="200"/>
        <w:rPr>
          <w:sz w:val="28"/>
          <w:szCs w:val="28"/>
        </w:rPr>
      </w:pPr>
      <w:r>
        <w:rPr>
          <w:rFonts w:hint="eastAsia"/>
          <w:sz w:val="28"/>
          <w:szCs w:val="28"/>
        </w:rPr>
        <w:t>（2）生产者名称和地址；</w:t>
      </w:r>
    </w:p>
    <w:p>
      <w:pPr>
        <w:spacing w:line="360" w:lineRule="exact"/>
        <w:ind w:firstLine="560" w:firstLineChars="200"/>
        <w:rPr>
          <w:sz w:val="28"/>
          <w:szCs w:val="28"/>
        </w:rPr>
      </w:pPr>
      <w:r>
        <w:rPr>
          <w:rFonts w:hint="eastAsia"/>
          <w:sz w:val="28"/>
          <w:szCs w:val="28"/>
        </w:rPr>
        <w:t>（3）产品名称、规格、等级、产品标准编号；</w:t>
      </w:r>
    </w:p>
    <w:p>
      <w:pPr>
        <w:spacing w:line="360" w:lineRule="exact"/>
        <w:ind w:firstLine="560" w:firstLineChars="200"/>
        <w:rPr>
          <w:sz w:val="28"/>
          <w:szCs w:val="28"/>
        </w:rPr>
      </w:pPr>
      <w:r>
        <w:rPr>
          <w:rFonts w:hint="eastAsia"/>
          <w:sz w:val="28"/>
          <w:szCs w:val="28"/>
        </w:rPr>
        <w:t>（4）面、辅料的纤维成分、含量，安全类别；</w:t>
      </w:r>
    </w:p>
    <w:p>
      <w:pPr>
        <w:spacing w:line="360" w:lineRule="exact"/>
        <w:ind w:firstLine="560" w:firstLineChars="200"/>
        <w:rPr>
          <w:rFonts w:ascii="宋体" w:hAnsi="宋体"/>
          <w:sz w:val="18"/>
          <w:szCs w:val="18"/>
        </w:rPr>
      </w:pPr>
      <w:r>
        <w:rPr>
          <w:rFonts w:hint="eastAsia"/>
          <w:sz w:val="28"/>
          <w:szCs w:val="28"/>
        </w:rPr>
        <w:t>（5）国家规定的其他内容。</w:t>
      </w:r>
    </w:p>
    <w:p>
      <w:pPr>
        <w:spacing w:line="360" w:lineRule="exact"/>
        <w:ind w:firstLine="560" w:firstLineChars="200"/>
        <w:rPr>
          <w:rFonts w:ascii="宋体" w:hAnsi="宋体"/>
          <w:sz w:val="18"/>
          <w:szCs w:val="18"/>
        </w:rPr>
      </w:pPr>
      <w:r>
        <w:rPr>
          <w:rFonts w:hint="eastAsia"/>
          <w:sz w:val="28"/>
          <w:szCs w:val="28"/>
        </w:rPr>
        <w:t>9</w:t>
      </w:r>
      <w:r>
        <w:rPr>
          <w:sz w:val="28"/>
          <w:szCs w:val="28"/>
        </w:rPr>
        <w:t>、数量：</w:t>
      </w:r>
      <w:r>
        <w:rPr>
          <w:rFonts w:hint="eastAsia"/>
          <w:sz w:val="28"/>
          <w:szCs w:val="28"/>
        </w:rPr>
        <w:t>首批</w:t>
      </w:r>
      <w:r>
        <w:rPr>
          <w:sz w:val="28"/>
          <w:szCs w:val="28"/>
        </w:rPr>
        <w:t>1</w:t>
      </w:r>
      <w:r>
        <w:rPr>
          <w:rFonts w:hint="eastAsia"/>
          <w:sz w:val="28"/>
          <w:szCs w:val="28"/>
        </w:rPr>
        <w:t>2</w:t>
      </w:r>
      <w:r>
        <w:rPr>
          <w:sz w:val="28"/>
          <w:szCs w:val="28"/>
        </w:rPr>
        <w:t>00人左右，</w:t>
      </w:r>
      <w:r>
        <w:rPr>
          <w:rFonts w:hint="eastAsia"/>
          <w:sz w:val="28"/>
          <w:szCs w:val="28"/>
        </w:rPr>
        <w:t>夏季短袖T恤、长袖衬衫、夏裤</w:t>
      </w:r>
      <w:r>
        <w:rPr>
          <w:sz w:val="28"/>
          <w:szCs w:val="28"/>
        </w:rPr>
        <w:t>各</w:t>
      </w:r>
      <w:r>
        <w:rPr>
          <w:rFonts w:hint="eastAsia"/>
          <w:sz w:val="28"/>
          <w:szCs w:val="28"/>
        </w:rPr>
        <w:t>两</w:t>
      </w:r>
      <w:r>
        <w:rPr>
          <w:sz w:val="28"/>
          <w:szCs w:val="28"/>
        </w:rPr>
        <w:t>套／人</w:t>
      </w:r>
      <w:r>
        <w:rPr>
          <w:rFonts w:hint="eastAsia"/>
          <w:sz w:val="28"/>
          <w:szCs w:val="28"/>
        </w:rPr>
        <w:t>，秋冬冲锋衣、冬裤、棒球服上衣</w:t>
      </w:r>
      <w:r>
        <w:rPr>
          <w:sz w:val="28"/>
          <w:szCs w:val="28"/>
        </w:rPr>
        <w:t>各</w:t>
      </w:r>
      <w:r>
        <w:rPr>
          <w:rFonts w:hint="eastAsia"/>
          <w:sz w:val="28"/>
          <w:szCs w:val="28"/>
        </w:rPr>
        <w:t>一</w:t>
      </w:r>
      <w:r>
        <w:rPr>
          <w:sz w:val="28"/>
          <w:szCs w:val="28"/>
        </w:rPr>
        <w:t>套／人</w:t>
      </w:r>
      <w:r>
        <w:rPr>
          <w:rFonts w:hint="eastAsia"/>
          <w:sz w:val="28"/>
          <w:szCs w:val="28"/>
        </w:rPr>
        <w:t>。</w:t>
      </w:r>
    </w:p>
    <w:p>
      <w:pPr>
        <w:spacing w:line="360" w:lineRule="exact"/>
        <w:ind w:firstLine="560" w:firstLineChars="200"/>
        <w:rPr>
          <w:rFonts w:ascii="宋体" w:hAnsi="宋体"/>
          <w:sz w:val="18"/>
          <w:szCs w:val="18"/>
        </w:rPr>
      </w:pPr>
      <w:r>
        <w:rPr>
          <w:rFonts w:hint="eastAsia"/>
          <w:sz w:val="28"/>
          <w:szCs w:val="28"/>
        </w:rPr>
        <w:t>(三)、质量标准：</w:t>
      </w:r>
    </w:p>
    <w:p>
      <w:pPr>
        <w:spacing w:line="360" w:lineRule="exact"/>
        <w:ind w:firstLine="560" w:firstLineChars="200"/>
        <w:rPr>
          <w:rFonts w:ascii="宋体" w:hAnsi="宋体"/>
          <w:sz w:val="18"/>
          <w:szCs w:val="18"/>
        </w:rPr>
      </w:pPr>
      <w:r>
        <w:rPr>
          <w:sz w:val="28"/>
          <w:szCs w:val="28"/>
        </w:rPr>
        <w:t>FZ/T81003-2003学生服（一等品）；</w:t>
      </w:r>
    </w:p>
    <w:p>
      <w:pPr>
        <w:spacing w:line="360" w:lineRule="exact"/>
        <w:ind w:firstLine="560" w:firstLineChars="200"/>
        <w:rPr>
          <w:rFonts w:ascii="宋体" w:hAnsi="宋体"/>
          <w:sz w:val="18"/>
          <w:szCs w:val="18"/>
        </w:rPr>
      </w:pPr>
      <w:r>
        <w:rPr>
          <w:sz w:val="28"/>
          <w:szCs w:val="28"/>
        </w:rPr>
        <w:t>GB/T8685-2008纺织品维护标签规范 符号法；</w:t>
      </w:r>
    </w:p>
    <w:p>
      <w:pPr>
        <w:spacing w:line="360" w:lineRule="exact"/>
        <w:ind w:firstLine="560" w:firstLineChars="200"/>
        <w:rPr>
          <w:rFonts w:ascii="宋体" w:hAnsi="宋体"/>
          <w:sz w:val="18"/>
          <w:szCs w:val="18"/>
        </w:rPr>
      </w:pPr>
      <w:r>
        <w:rPr>
          <w:rFonts w:hint="eastAsia"/>
          <w:sz w:val="28"/>
          <w:szCs w:val="28"/>
        </w:rPr>
        <w:t>GB 18401-2010《国家纺织产品基本安全技术规范》  安全类别： B类（直接接触皮肤类产品）</w:t>
      </w:r>
    </w:p>
    <w:p>
      <w:pPr>
        <w:spacing w:line="360" w:lineRule="exact"/>
        <w:ind w:firstLine="560" w:firstLineChars="200"/>
        <w:rPr>
          <w:rFonts w:ascii="宋体" w:hAnsi="宋体"/>
          <w:sz w:val="18"/>
          <w:szCs w:val="18"/>
        </w:rPr>
      </w:pPr>
      <w:r>
        <w:rPr>
          <w:rFonts w:hint="eastAsia"/>
          <w:sz w:val="28"/>
          <w:szCs w:val="28"/>
        </w:rPr>
        <w:t>GB/T 22854-2009《针织学生服》   质量等级：合格品</w:t>
      </w:r>
    </w:p>
    <w:p>
      <w:pPr>
        <w:spacing w:line="360" w:lineRule="exact"/>
        <w:ind w:firstLine="560" w:firstLineChars="200"/>
        <w:rPr>
          <w:rFonts w:ascii="宋体" w:hAnsi="宋体"/>
          <w:sz w:val="18"/>
          <w:szCs w:val="18"/>
        </w:rPr>
      </w:pPr>
      <w:r>
        <w:rPr>
          <w:rFonts w:hint="eastAsia"/>
          <w:sz w:val="28"/>
          <w:szCs w:val="28"/>
        </w:rPr>
        <w:t>GB/T 23328-2009《机织学生服》   质量等级：合格品</w:t>
      </w:r>
    </w:p>
    <w:p>
      <w:pPr>
        <w:spacing w:line="360" w:lineRule="exact"/>
        <w:ind w:firstLine="560" w:firstLineChars="200"/>
        <w:rPr>
          <w:rFonts w:ascii="宋体" w:hAnsi="宋体"/>
          <w:sz w:val="18"/>
          <w:szCs w:val="18"/>
        </w:rPr>
      </w:pPr>
      <w:r>
        <w:rPr>
          <w:rFonts w:hint="eastAsia"/>
          <w:sz w:val="28"/>
          <w:szCs w:val="28"/>
        </w:rPr>
        <w:t>FZ/T 01053-2007  纺织品  纤维含量的标识</w:t>
      </w:r>
    </w:p>
    <w:p>
      <w:pPr>
        <w:spacing w:line="360" w:lineRule="exact"/>
        <w:ind w:firstLine="560" w:firstLineChars="200"/>
        <w:rPr>
          <w:rFonts w:ascii="宋体" w:hAnsi="宋体"/>
          <w:sz w:val="18"/>
          <w:szCs w:val="18"/>
        </w:rPr>
      </w:pPr>
      <w:r>
        <w:rPr>
          <w:rFonts w:hint="eastAsia"/>
          <w:sz w:val="28"/>
          <w:szCs w:val="28"/>
        </w:rPr>
        <w:t>GB/T 1335-2008  服装号型系列</w:t>
      </w:r>
    </w:p>
    <w:p>
      <w:pPr>
        <w:spacing w:line="360" w:lineRule="exact"/>
        <w:ind w:firstLine="560" w:firstLineChars="200"/>
        <w:rPr>
          <w:sz w:val="28"/>
          <w:szCs w:val="28"/>
        </w:rPr>
      </w:pPr>
      <w:r>
        <w:rPr>
          <w:rFonts w:hint="eastAsia"/>
          <w:sz w:val="28"/>
          <w:szCs w:val="28"/>
        </w:rPr>
        <w:t>GB 5296.4 -1998 消费品使用说明  纺织品和服装使用说明</w:t>
      </w:r>
    </w:p>
    <w:p>
      <w:pPr>
        <w:spacing w:line="360" w:lineRule="exact"/>
        <w:ind w:firstLine="560" w:firstLineChars="200"/>
        <w:rPr>
          <w:sz w:val="28"/>
          <w:szCs w:val="28"/>
        </w:rPr>
      </w:pPr>
      <w:r>
        <w:rPr>
          <w:rFonts w:hint="eastAsia"/>
          <w:sz w:val="28"/>
          <w:szCs w:val="28"/>
        </w:rPr>
        <w:t>GB31701《婴幼儿及儿童纺织产品安全技术规范》</w:t>
      </w:r>
    </w:p>
    <w:p>
      <w:pPr>
        <w:spacing w:line="360" w:lineRule="exact"/>
        <w:ind w:firstLine="560" w:firstLineChars="200"/>
        <w:rPr>
          <w:rFonts w:ascii="宋体" w:hAnsi="宋体"/>
          <w:sz w:val="18"/>
          <w:szCs w:val="18"/>
        </w:rPr>
      </w:pPr>
      <w:r>
        <w:rPr>
          <w:rFonts w:hint="eastAsia"/>
          <w:sz w:val="28"/>
          <w:szCs w:val="28"/>
        </w:rPr>
        <w:t>GB/T31888《中小学生校服》</w:t>
      </w:r>
    </w:p>
    <w:p>
      <w:pPr>
        <w:spacing w:line="360" w:lineRule="exact"/>
        <w:ind w:firstLine="560" w:firstLineChars="200"/>
        <w:rPr>
          <w:rFonts w:ascii="宋体" w:hAnsi="宋体"/>
          <w:sz w:val="18"/>
          <w:szCs w:val="18"/>
        </w:rPr>
      </w:pPr>
      <w:r>
        <w:rPr>
          <w:rFonts w:hint="eastAsia"/>
          <w:sz w:val="28"/>
          <w:szCs w:val="28"/>
        </w:rPr>
        <w:t>(四)、质量要求：</w:t>
      </w:r>
    </w:p>
    <w:p>
      <w:pPr>
        <w:spacing w:line="360" w:lineRule="exact"/>
        <w:ind w:firstLine="560" w:firstLineChars="200"/>
        <w:rPr>
          <w:rFonts w:ascii="宋体" w:hAnsi="宋体"/>
          <w:sz w:val="18"/>
          <w:szCs w:val="18"/>
        </w:rPr>
      </w:pPr>
      <w:r>
        <w:rPr>
          <w:sz w:val="28"/>
          <w:szCs w:val="28"/>
        </w:rPr>
        <w:t>1、外观质量：外观无破损及明显影响外观的疵点；不允许跳针。</w:t>
      </w:r>
    </w:p>
    <w:p>
      <w:pPr>
        <w:spacing w:line="360" w:lineRule="exact"/>
        <w:ind w:firstLine="560" w:firstLineChars="200"/>
        <w:rPr>
          <w:rFonts w:ascii="宋体" w:hAnsi="宋体"/>
          <w:sz w:val="18"/>
          <w:szCs w:val="18"/>
        </w:rPr>
      </w:pPr>
      <w:r>
        <w:rPr>
          <w:sz w:val="28"/>
          <w:szCs w:val="28"/>
        </w:rPr>
        <w:t>2、制作质量要求：供货时须提供生产工艺单及各部位规格表；印花图案样由采购人另行提供，供应商不得自印标志性或广告性图案，印花图案要求清晰光亮。</w:t>
      </w:r>
    </w:p>
    <w:p>
      <w:pPr>
        <w:spacing w:line="360" w:lineRule="exact"/>
        <w:ind w:firstLine="560" w:firstLineChars="200"/>
        <w:rPr>
          <w:rFonts w:ascii="宋体" w:hAnsi="宋体"/>
          <w:sz w:val="18"/>
          <w:szCs w:val="18"/>
        </w:rPr>
      </w:pPr>
      <w:r>
        <w:rPr>
          <w:sz w:val="28"/>
          <w:szCs w:val="28"/>
        </w:rPr>
        <w:t>3、本次采购的货物必须符合国家标准，并保证其各项检测指标达到国家规范要求，其性能符合国家标准要求。制作的服装需达到中华人民共和国服装行业标准。</w:t>
      </w:r>
    </w:p>
    <w:p>
      <w:pPr>
        <w:spacing w:line="360" w:lineRule="exact"/>
        <w:ind w:firstLine="560" w:firstLineChars="200"/>
        <w:rPr>
          <w:rFonts w:ascii="宋体" w:hAnsi="宋体"/>
          <w:sz w:val="18"/>
          <w:szCs w:val="18"/>
        </w:rPr>
      </w:pPr>
      <w:r>
        <w:rPr>
          <w:sz w:val="28"/>
          <w:szCs w:val="28"/>
        </w:rPr>
        <w:t>4、为防止纰裂需在后裆进行加固处理，做法为：裤子后</w:t>
      </w:r>
      <w:r>
        <w:rPr>
          <w:color w:val="000000" w:themeColor="text1"/>
          <w:sz w:val="28"/>
          <w:szCs w:val="28"/>
          <w14:textFill>
            <w14:solidFill>
              <w14:schemeClr w14:val="tx1"/>
            </w14:solidFill>
          </w14:textFill>
        </w:rPr>
        <w:t>裆</w:t>
      </w:r>
      <w:r>
        <w:rPr>
          <w:sz w:val="28"/>
          <w:szCs w:val="28"/>
        </w:rPr>
        <w:t>用链式做双重缝合。</w:t>
      </w:r>
    </w:p>
    <w:p>
      <w:pPr>
        <w:spacing w:line="360" w:lineRule="exact"/>
        <w:ind w:firstLine="560" w:firstLineChars="200"/>
        <w:rPr>
          <w:rFonts w:ascii="宋体" w:hAnsi="宋体"/>
          <w:sz w:val="18"/>
          <w:szCs w:val="18"/>
        </w:rPr>
      </w:pPr>
      <w:r>
        <w:rPr>
          <w:rFonts w:hint="eastAsia"/>
          <w:sz w:val="28"/>
          <w:szCs w:val="28"/>
        </w:rPr>
        <w:t>(五)、外观要求</w:t>
      </w:r>
    </w:p>
    <w:p>
      <w:pPr>
        <w:ind w:firstLine="560" w:firstLineChars="200"/>
        <w:rPr>
          <w:sz w:val="28"/>
          <w:szCs w:val="28"/>
        </w:rPr>
      </w:pPr>
      <w:r>
        <w:rPr>
          <w:rFonts w:hint="eastAsia"/>
          <w:sz w:val="28"/>
          <w:szCs w:val="28"/>
        </w:rPr>
        <w:t>1</w:t>
      </w:r>
      <w:r>
        <w:rPr>
          <w:sz w:val="28"/>
          <w:szCs w:val="28"/>
        </w:rPr>
        <w:t>、缝制</w:t>
      </w:r>
    </w:p>
    <w:p>
      <w:pPr>
        <w:ind w:firstLine="560" w:firstLineChars="200"/>
        <w:rPr>
          <w:rFonts w:ascii="宋体" w:hAnsi="宋体"/>
          <w:sz w:val="18"/>
          <w:szCs w:val="18"/>
        </w:rPr>
      </w:pPr>
      <w:r>
        <w:rPr>
          <w:sz w:val="28"/>
          <w:szCs w:val="28"/>
        </w:rPr>
        <w:t>（1）　针距密度表。</w:t>
      </w:r>
    </w:p>
    <w:tbl>
      <w:tblPr>
        <w:tblStyle w:val="12"/>
        <w:tblW w:w="8642" w:type="dxa"/>
        <w:jc w:val="center"/>
        <w:tblCellSpacing w:w="20" w:type="dxa"/>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
      <w:tblGrid>
        <w:gridCol w:w="1450"/>
        <w:gridCol w:w="1068"/>
        <w:gridCol w:w="2418"/>
        <w:gridCol w:w="3706"/>
      </w:tblGrid>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436" w:hRule="atLeast"/>
          <w:tblCellSpacing w:w="20" w:type="dxa"/>
          <w:jc w:val="center"/>
        </w:trPr>
        <w:tc>
          <w:tcPr>
            <w:tcW w:w="2458" w:type="dxa"/>
            <w:gridSpan w:val="2"/>
            <w:shd w:val="clear" w:color="auto" w:fill="auto"/>
            <w:tcMar>
              <w:top w:w="0" w:type="dxa"/>
              <w:left w:w="108" w:type="dxa"/>
              <w:bottom w:w="0" w:type="dxa"/>
              <w:right w:w="108" w:type="dxa"/>
            </w:tcMar>
            <w:vAlign w:val="center"/>
          </w:tcPr>
          <w:p>
            <w:pPr>
              <w:rPr>
                <w:sz w:val="18"/>
                <w:szCs w:val="18"/>
              </w:rPr>
            </w:pPr>
            <w:r>
              <w:rPr>
                <w:sz w:val="28"/>
                <w:szCs w:val="28"/>
              </w:rPr>
              <w:t>项目</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针距密度</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备注</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450" w:hRule="atLeast"/>
          <w:tblCellSpacing w:w="20" w:type="dxa"/>
          <w:jc w:val="center"/>
        </w:trPr>
        <w:tc>
          <w:tcPr>
            <w:tcW w:w="2458" w:type="dxa"/>
            <w:gridSpan w:val="2"/>
            <w:shd w:val="clear" w:color="auto" w:fill="auto"/>
            <w:tcMar>
              <w:top w:w="0" w:type="dxa"/>
              <w:left w:w="108" w:type="dxa"/>
              <w:bottom w:w="0" w:type="dxa"/>
              <w:right w:w="108" w:type="dxa"/>
            </w:tcMar>
            <w:vAlign w:val="center"/>
          </w:tcPr>
          <w:p>
            <w:pPr>
              <w:rPr>
                <w:sz w:val="18"/>
                <w:szCs w:val="18"/>
              </w:rPr>
            </w:pPr>
            <w:r>
              <w:rPr>
                <w:sz w:val="28"/>
                <w:szCs w:val="28"/>
              </w:rPr>
              <w:t>明暗线</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3cm不少于12针</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 </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436" w:hRule="atLeast"/>
          <w:tblCellSpacing w:w="20" w:type="dxa"/>
          <w:jc w:val="center"/>
        </w:trPr>
        <w:tc>
          <w:tcPr>
            <w:tcW w:w="2458" w:type="dxa"/>
            <w:gridSpan w:val="2"/>
            <w:shd w:val="clear" w:color="auto" w:fill="auto"/>
            <w:tcMar>
              <w:top w:w="0" w:type="dxa"/>
              <w:left w:w="108" w:type="dxa"/>
              <w:bottom w:w="0" w:type="dxa"/>
              <w:right w:w="108" w:type="dxa"/>
            </w:tcMar>
            <w:vAlign w:val="center"/>
          </w:tcPr>
          <w:p>
            <w:pPr>
              <w:rPr>
                <w:sz w:val="18"/>
                <w:szCs w:val="18"/>
              </w:rPr>
            </w:pPr>
            <w:r>
              <w:rPr>
                <w:sz w:val="28"/>
                <w:szCs w:val="28"/>
              </w:rPr>
              <w:t>包缝线</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3cm不少于9针</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436" w:hRule="atLeast"/>
          <w:tblCellSpacing w:w="20" w:type="dxa"/>
          <w:jc w:val="center"/>
        </w:trPr>
        <w:tc>
          <w:tcPr>
            <w:tcW w:w="2458" w:type="dxa"/>
            <w:gridSpan w:val="2"/>
            <w:shd w:val="clear" w:color="auto" w:fill="auto"/>
            <w:tcMar>
              <w:top w:w="0" w:type="dxa"/>
              <w:left w:w="108" w:type="dxa"/>
              <w:bottom w:w="0" w:type="dxa"/>
              <w:right w:w="108" w:type="dxa"/>
            </w:tcMar>
            <w:vAlign w:val="center"/>
          </w:tcPr>
          <w:p>
            <w:pPr>
              <w:rPr>
                <w:sz w:val="18"/>
                <w:szCs w:val="18"/>
              </w:rPr>
            </w:pPr>
            <w:r>
              <w:rPr>
                <w:sz w:val="28"/>
                <w:szCs w:val="28"/>
              </w:rPr>
              <w:t>手工针</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3cm不少于7针</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肩缝、袖窿、领子不少于9针</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436" w:hRule="atLeast"/>
          <w:tblCellSpacing w:w="20" w:type="dxa"/>
          <w:jc w:val="center"/>
        </w:trPr>
        <w:tc>
          <w:tcPr>
            <w:tcW w:w="2458" w:type="dxa"/>
            <w:gridSpan w:val="2"/>
            <w:shd w:val="clear" w:color="auto" w:fill="auto"/>
            <w:tcMar>
              <w:top w:w="0" w:type="dxa"/>
              <w:left w:w="108" w:type="dxa"/>
              <w:bottom w:w="0" w:type="dxa"/>
              <w:right w:w="108" w:type="dxa"/>
            </w:tcMar>
            <w:vAlign w:val="center"/>
          </w:tcPr>
          <w:p>
            <w:pPr>
              <w:rPr>
                <w:sz w:val="18"/>
                <w:szCs w:val="18"/>
              </w:rPr>
            </w:pPr>
            <w:r>
              <w:rPr>
                <w:sz w:val="28"/>
                <w:szCs w:val="28"/>
              </w:rPr>
              <w:t>三角针</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3cm不少于5针</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以单面计算</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436" w:hRule="atLeast"/>
          <w:tblCellSpacing w:w="20" w:type="dxa"/>
          <w:jc w:val="center"/>
        </w:trPr>
        <w:tc>
          <w:tcPr>
            <w:tcW w:w="1390" w:type="dxa"/>
            <w:vMerge w:val="restart"/>
            <w:shd w:val="clear" w:color="auto" w:fill="auto"/>
            <w:tcMar>
              <w:top w:w="0" w:type="dxa"/>
              <w:left w:w="108" w:type="dxa"/>
              <w:bottom w:w="0" w:type="dxa"/>
              <w:right w:w="108" w:type="dxa"/>
            </w:tcMar>
            <w:vAlign w:val="center"/>
          </w:tcPr>
          <w:p>
            <w:pPr>
              <w:rPr>
                <w:sz w:val="18"/>
                <w:szCs w:val="18"/>
              </w:rPr>
            </w:pPr>
            <w:r>
              <w:rPr>
                <w:sz w:val="28"/>
                <w:szCs w:val="28"/>
              </w:rPr>
              <w:t>锁眼</w:t>
            </w:r>
          </w:p>
        </w:tc>
        <w:tc>
          <w:tcPr>
            <w:tcW w:w="1028" w:type="dxa"/>
            <w:shd w:val="clear" w:color="auto" w:fill="auto"/>
            <w:tcMar>
              <w:top w:w="0" w:type="dxa"/>
              <w:left w:w="108" w:type="dxa"/>
              <w:bottom w:w="0" w:type="dxa"/>
              <w:right w:w="108" w:type="dxa"/>
            </w:tcMar>
            <w:vAlign w:val="center"/>
          </w:tcPr>
          <w:p>
            <w:pPr>
              <w:rPr>
                <w:sz w:val="18"/>
                <w:szCs w:val="18"/>
              </w:rPr>
            </w:pPr>
            <w:r>
              <w:rPr>
                <w:sz w:val="28"/>
                <w:szCs w:val="28"/>
              </w:rPr>
              <w:t>细线</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1cm不少于12针</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136" w:hRule="atLeast"/>
          <w:tblCellSpacing w:w="20" w:type="dxa"/>
          <w:jc w:val="center"/>
        </w:trPr>
        <w:tc>
          <w:tcPr>
            <w:tcW w:w="1390" w:type="dxa"/>
            <w:vMerge w:val="continue"/>
            <w:vAlign w:val="center"/>
          </w:tcPr>
          <w:p>
            <w:pPr>
              <w:rPr>
                <w:sz w:val="18"/>
                <w:szCs w:val="18"/>
              </w:rPr>
            </w:pPr>
          </w:p>
        </w:tc>
        <w:tc>
          <w:tcPr>
            <w:tcW w:w="1028" w:type="dxa"/>
            <w:shd w:val="clear" w:color="auto" w:fill="auto"/>
            <w:tcMar>
              <w:top w:w="0" w:type="dxa"/>
              <w:left w:w="108" w:type="dxa"/>
              <w:bottom w:w="0" w:type="dxa"/>
              <w:right w:w="108" w:type="dxa"/>
            </w:tcMar>
            <w:vAlign w:val="center"/>
          </w:tcPr>
          <w:p>
            <w:pPr>
              <w:rPr>
                <w:sz w:val="18"/>
                <w:szCs w:val="18"/>
              </w:rPr>
            </w:pPr>
            <w:r>
              <w:rPr>
                <w:sz w:val="28"/>
                <w:szCs w:val="28"/>
              </w:rPr>
              <w:t>粗线</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1cm不少于9针</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Ex>
        <w:trPr>
          <w:trHeight w:val="136" w:hRule="atLeast"/>
          <w:tblCellSpacing w:w="20" w:type="dxa"/>
          <w:jc w:val="center"/>
        </w:trPr>
        <w:tc>
          <w:tcPr>
            <w:tcW w:w="1390" w:type="dxa"/>
            <w:vMerge w:val="continue"/>
            <w:vAlign w:val="center"/>
          </w:tcPr>
          <w:p>
            <w:pPr>
              <w:rPr>
                <w:sz w:val="18"/>
                <w:szCs w:val="18"/>
              </w:rPr>
            </w:pPr>
          </w:p>
        </w:tc>
        <w:tc>
          <w:tcPr>
            <w:tcW w:w="1028" w:type="dxa"/>
            <w:shd w:val="clear" w:color="auto" w:fill="auto"/>
            <w:tcMar>
              <w:top w:w="0" w:type="dxa"/>
              <w:left w:w="108" w:type="dxa"/>
              <w:bottom w:w="0" w:type="dxa"/>
              <w:right w:w="108" w:type="dxa"/>
            </w:tcMar>
            <w:vAlign w:val="center"/>
          </w:tcPr>
          <w:p>
            <w:pPr>
              <w:rPr>
                <w:sz w:val="18"/>
                <w:szCs w:val="18"/>
              </w:rPr>
            </w:pPr>
            <w:r>
              <w:rPr>
                <w:sz w:val="28"/>
                <w:szCs w:val="28"/>
              </w:rPr>
              <w:t>粗线</w:t>
            </w:r>
          </w:p>
        </w:tc>
        <w:tc>
          <w:tcPr>
            <w:tcW w:w="2378" w:type="dxa"/>
            <w:shd w:val="clear" w:color="auto" w:fill="auto"/>
            <w:tcMar>
              <w:top w:w="0" w:type="dxa"/>
              <w:left w:w="108" w:type="dxa"/>
              <w:bottom w:w="0" w:type="dxa"/>
              <w:right w:w="108" w:type="dxa"/>
            </w:tcMar>
            <w:vAlign w:val="center"/>
          </w:tcPr>
          <w:p>
            <w:pPr>
              <w:rPr>
                <w:sz w:val="18"/>
                <w:szCs w:val="18"/>
              </w:rPr>
            </w:pPr>
            <w:r>
              <w:rPr>
                <w:sz w:val="28"/>
                <w:szCs w:val="28"/>
              </w:rPr>
              <w:t>每眼不少于6根线</w:t>
            </w:r>
          </w:p>
        </w:tc>
        <w:tc>
          <w:tcPr>
            <w:tcW w:w="3646" w:type="dxa"/>
            <w:shd w:val="clear" w:color="auto" w:fill="auto"/>
            <w:tcMar>
              <w:top w:w="0" w:type="dxa"/>
              <w:left w:w="108" w:type="dxa"/>
              <w:bottom w:w="0" w:type="dxa"/>
              <w:right w:w="108" w:type="dxa"/>
            </w:tcMar>
            <w:vAlign w:val="center"/>
          </w:tcPr>
          <w:p>
            <w:pPr>
              <w:rPr>
                <w:sz w:val="18"/>
                <w:szCs w:val="18"/>
              </w:rPr>
            </w:pPr>
            <w:r>
              <w:rPr>
                <w:sz w:val="28"/>
                <w:szCs w:val="28"/>
              </w:rPr>
              <w:t> </w:t>
            </w:r>
          </w:p>
        </w:tc>
      </w:tr>
    </w:tbl>
    <w:p>
      <w:pPr>
        <w:spacing w:line="420" w:lineRule="exact"/>
        <w:ind w:firstLine="560" w:firstLineChars="200"/>
        <w:rPr>
          <w:sz w:val="28"/>
          <w:szCs w:val="28"/>
        </w:rPr>
      </w:pPr>
      <w:r>
        <w:rPr>
          <w:sz w:val="28"/>
          <w:szCs w:val="28"/>
        </w:rPr>
        <w:t>（2）各部位缝制平服，线路顺直、整齐、牢固，针迹均匀，上下线松紧要适宜，起止针处及袋口须回针缉牢。</w:t>
      </w:r>
    </w:p>
    <w:p>
      <w:pPr>
        <w:spacing w:line="420" w:lineRule="exact"/>
        <w:ind w:firstLine="560" w:firstLineChars="200"/>
        <w:rPr>
          <w:sz w:val="28"/>
          <w:szCs w:val="28"/>
        </w:rPr>
      </w:pPr>
      <w:r>
        <w:rPr>
          <w:sz w:val="28"/>
          <w:szCs w:val="28"/>
        </w:rPr>
        <w:t>（3）号型标志清晰、正确。</w:t>
      </w:r>
    </w:p>
    <w:p>
      <w:pPr>
        <w:spacing w:line="420" w:lineRule="exact"/>
        <w:ind w:firstLine="560" w:firstLineChars="200"/>
        <w:rPr>
          <w:sz w:val="28"/>
          <w:szCs w:val="28"/>
        </w:rPr>
      </w:pPr>
      <w:r>
        <w:rPr>
          <w:sz w:val="28"/>
          <w:szCs w:val="28"/>
        </w:rPr>
        <w:t>（4）领子平服，不反翘，领子部位明线不允许有接线。</w:t>
      </w:r>
    </w:p>
    <w:p>
      <w:pPr>
        <w:spacing w:line="420" w:lineRule="exact"/>
        <w:ind w:firstLine="560" w:firstLineChars="200"/>
        <w:rPr>
          <w:sz w:val="28"/>
          <w:szCs w:val="28"/>
        </w:rPr>
      </w:pPr>
      <w:r>
        <w:rPr>
          <w:sz w:val="28"/>
          <w:szCs w:val="28"/>
        </w:rPr>
        <w:t>（5） 绱袖圆顺，前后基本一致。袋与袋盖方正、圆顺，前后、高低一致。</w:t>
      </w:r>
    </w:p>
    <w:p>
      <w:pPr>
        <w:spacing w:line="420" w:lineRule="exact"/>
        <w:ind w:firstLine="560" w:firstLineChars="200"/>
        <w:rPr>
          <w:sz w:val="28"/>
          <w:szCs w:val="28"/>
        </w:rPr>
      </w:pPr>
      <w:r>
        <w:rPr>
          <w:sz w:val="28"/>
          <w:szCs w:val="28"/>
        </w:rPr>
        <w:t>（6）各部位缝份不小于0.8cm。</w:t>
      </w:r>
    </w:p>
    <w:p>
      <w:pPr>
        <w:spacing w:line="420" w:lineRule="exact"/>
        <w:ind w:firstLine="560" w:firstLineChars="200"/>
        <w:rPr>
          <w:sz w:val="28"/>
          <w:szCs w:val="28"/>
        </w:rPr>
      </w:pPr>
      <w:r>
        <w:rPr>
          <w:sz w:val="28"/>
          <w:szCs w:val="28"/>
        </w:rPr>
        <w:t>（7） 所有外露缝份须全部包缝。</w:t>
      </w:r>
    </w:p>
    <w:p>
      <w:pPr>
        <w:spacing w:line="420" w:lineRule="exact"/>
        <w:ind w:firstLine="560" w:firstLineChars="200"/>
        <w:rPr>
          <w:sz w:val="28"/>
          <w:szCs w:val="28"/>
        </w:rPr>
      </w:pPr>
      <w:r>
        <w:rPr>
          <w:sz w:val="28"/>
          <w:szCs w:val="28"/>
        </w:rPr>
        <w:t>（8）锁眼定位准确，大小适宜，扣与眼对位，整齐牢固。眼位不偏斜，锁眼针迹美观、整齐、平服。</w:t>
      </w:r>
    </w:p>
    <w:p>
      <w:pPr>
        <w:spacing w:line="420" w:lineRule="exact"/>
        <w:ind w:firstLine="560" w:firstLineChars="200"/>
        <w:rPr>
          <w:sz w:val="28"/>
          <w:szCs w:val="28"/>
        </w:rPr>
      </w:pPr>
      <w:r>
        <w:rPr>
          <w:sz w:val="28"/>
          <w:szCs w:val="28"/>
        </w:rPr>
        <w:t>（9）绱拉链缉线平服，拉链带顺直，左右、高低一致。</w:t>
      </w:r>
    </w:p>
    <w:p>
      <w:pPr>
        <w:spacing w:line="420" w:lineRule="exact"/>
        <w:ind w:firstLine="560" w:firstLineChars="200"/>
        <w:rPr>
          <w:sz w:val="28"/>
          <w:szCs w:val="28"/>
        </w:rPr>
      </w:pPr>
      <w:r>
        <w:rPr>
          <w:sz w:val="28"/>
          <w:szCs w:val="28"/>
        </w:rPr>
        <w:t>（10）对称部位基本一致。</w:t>
      </w:r>
    </w:p>
    <w:p>
      <w:pPr>
        <w:spacing w:line="420" w:lineRule="exact"/>
        <w:ind w:firstLine="560" w:firstLineChars="200"/>
        <w:rPr>
          <w:sz w:val="28"/>
          <w:szCs w:val="28"/>
        </w:rPr>
      </w:pPr>
      <w:r>
        <w:rPr>
          <w:sz w:val="28"/>
          <w:szCs w:val="28"/>
        </w:rPr>
        <w:t>（11）领子部位不允许跳针，其余部位30cm内不得有两处及以上单跳针或连续跳针。链式线迹不允许跳线。</w:t>
      </w:r>
    </w:p>
    <w:p>
      <w:pPr>
        <w:spacing w:line="420" w:lineRule="exact"/>
        <w:ind w:firstLine="560" w:firstLineChars="200"/>
        <w:rPr>
          <w:rFonts w:ascii="宋体" w:hAnsi="宋体"/>
          <w:sz w:val="18"/>
          <w:szCs w:val="18"/>
        </w:rPr>
      </w:pPr>
      <w:r>
        <w:rPr>
          <w:sz w:val="28"/>
          <w:szCs w:val="28"/>
        </w:rPr>
        <w:t>　</w:t>
      </w:r>
      <w:r>
        <w:rPr>
          <w:rFonts w:hint="eastAsia"/>
          <w:sz w:val="28"/>
          <w:szCs w:val="28"/>
        </w:rPr>
        <w:t>2</w:t>
      </w:r>
      <w:r>
        <w:rPr>
          <w:sz w:val="28"/>
          <w:szCs w:val="28"/>
        </w:rPr>
        <w:t>、规格尺寸偏差　</w:t>
      </w:r>
    </w:p>
    <w:p>
      <w:pPr>
        <w:spacing w:line="420" w:lineRule="exact"/>
        <w:ind w:firstLine="560" w:firstLineChars="200"/>
        <w:rPr>
          <w:rFonts w:ascii="宋体" w:hAnsi="宋体"/>
          <w:sz w:val="18"/>
          <w:szCs w:val="18"/>
        </w:rPr>
      </w:pPr>
      <w:r>
        <w:rPr>
          <w:sz w:val="28"/>
          <w:szCs w:val="28"/>
        </w:rPr>
        <w:t>学生服规格尺寸偏差表。单位：cm</w:t>
      </w:r>
    </w:p>
    <w:tbl>
      <w:tblPr>
        <w:tblStyle w:val="12"/>
        <w:tblW w:w="8522" w:type="dxa"/>
        <w:jc w:val="center"/>
        <w:tblInd w:w="0" w:type="dxa"/>
        <w:tblLayout w:type="fixed"/>
        <w:tblCellMar>
          <w:top w:w="0" w:type="dxa"/>
          <w:left w:w="0" w:type="dxa"/>
          <w:bottom w:w="0" w:type="dxa"/>
          <w:right w:w="0" w:type="dxa"/>
        </w:tblCellMar>
      </w:tblPr>
      <w:tblGrid>
        <w:gridCol w:w="2762"/>
        <w:gridCol w:w="2662"/>
        <w:gridCol w:w="3098"/>
      </w:tblGrid>
      <w:tr>
        <w:tblPrEx>
          <w:tblLayout w:type="fixed"/>
          <w:tblCellMar>
            <w:top w:w="0" w:type="dxa"/>
            <w:left w:w="0" w:type="dxa"/>
            <w:bottom w:w="0" w:type="dxa"/>
            <w:right w:w="0" w:type="dxa"/>
          </w:tblCellMar>
        </w:tblPrEx>
        <w:trPr>
          <w:trHeight w:val="423"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部位名称</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允许偏差</w:t>
            </w:r>
          </w:p>
        </w:tc>
      </w:tr>
      <w:tr>
        <w:tblPrEx>
          <w:tblLayout w:type="fixed"/>
          <w:tblCellMar>
            <w:top w:w="0" w:type="dxa"/>
            <w:left w:w="0" w:type="dxa"/>
            <w:bottom w:w="0" w:type="dxa"/>
            <w:right w:w="0" w:type="dxa"/>
          </w:tblCellMar>
        </w:tblPrEx>
        <w:trPr>
          <w:trHeight w:val="423"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衣长</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±1.0</w:t>
            </w:r>
          </w:p>
        </w:tc>
      </w:tr>
      <w:tr>
        <w:tblPrEx>
          <w:tblLayout w:type="fixed"/>
          <w:tblCellMar>
            <w:top w:w="0" w:type="dxa"/>
            <w:left w:w="0" w:type="dxa"/>
            <w:bottom w:w="0" w:type="dxa"/>
            <w:right w:w="0" w:type="dxa"/>
          </w:tblCellMar>
        </w:tblPrEx>
        <w:trPr>
          <w:trHeight w:val="423"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胸围</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±2.0</w:t>
            </w:r>
          </w:p>
        </w:tc>
      </w:tr>
      <w:tr>
        <w:tblPrEx>
          <w:tblLayout w:type="fixed"/>
          <w:tblCellMar>
            <w:top w:w="0" w:type="dxa"/>
            <w:left w:w="0" w:type="dxa"/>
            <w:bottom w:w="0" w:type="dxa"/>
            <w:right w:w="0" w:type="dxa"/>
          </w:tblCellMar>
        </w:tblPrEx>
        <w:trPr>
          <w:trHeight w:val="436"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领大</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±0.8</w:t>
            </w:r>
          </w:p>
        </w:tc>
      </w:tr>
      <w:tr>
        <w:tblPrEx>
          <w:tblLayout w:type="fixed"/>
          <w:tblCellMar>
            <w:top w:w="0" w:type="dxa"/>
            <w:left w:w="0" w:type="dxa"/>
            <w:bottom w:w="0" w:type="dxa"/>
            <w:right w:w="0" w:type="dxa"/>
          </w:tblCellMar>
        </w:tblPrEx>
        <w:trPr>
          <w:trHeight w:val="423"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总肩宽</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±1.0</w:t>
            </w:r>
          </w:p>
        </w:tc>
      </w:tr>
      <w:tr>
        <w:tblPrEx>
          <w:tblLayout w:type="fixed"/>
          <w:tblCellMar>
            <w:top w:w="0" w:type="dxa"/>
            <w:left w:w="0" w:type="dxa"/>
            <w:bottom w:w="0" w:type="dxa"/>
            <w:right w:w="0" w:type="dxa"/>
          </w:tblCellMar>
        </w:tblPrEx>
        <w:trPr>
          <w:trHeight w:val="423" w:hRule="atLeast"/>
          <w:jc w:val="center"/>
        </w:trPr>
        <w:tc>
          <w:tcPr>
            <w:tcW w:w="2762" w:type="dxa"/>
            <w:vMerge w:val="restart"/>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袖长</w:t>
            </w:r>
          </w:p>
        </w:tc>
        <w:tc>
          <w:tcPr>
            <w:tcW w:w="2662"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短袖</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±0.8</w:t>
            </w:r>
          </w:p>
        </w:tc>
      </w:tr>
      <w:tr>
        <w:tblPrEx>
          <w:tblLayout w:type="fixed"/>
          <w:tblCellMar>
            <w:top w:w="0" w:type="dxa"/>
            <w:left w:w="0" w:type="dxa"/>
            <w:bottom w:w="0" w:type="dxa"/>
            <w:right w:w="0" w:type="dxa"/>
          </w:tblCellMar>
        </w:tblPrEx>
        <w:trPr>
          <w:trHeight w:val="131" w:hRule="atLeast"/>
          <w:jc w:val="center"/>
        </w:trPr>
        <w:tc>
          <w:tcPr>
            <w:tcW w:w="2762" w:type="dxa"/>
            <w:vMerge w:val="continue"/>
            <w:tcBorders>
              <w:top w:val="inset" w:color="000000" w:themeColor="text1" w:sz="8" w:space="0"/>
              <w:left w:val="inset" w:color="000000" w:themeColor="text1" w:sz="8" w:space="0"/>
              <w:bottom w:val="inset" w:color="000000" w:themeColor="text1" w:sz="8" w:space="0"/>
              <w:right w:val="inset" w:color="000000" w:themeColor="text1" w:sz="8" w:space="0"/>
            </w:tcBorders>
            <w:vAlign w:val="center"/>
          </w:tcPr>
          <w:p>
            <w:pPr>
              <w:rPr>
                <w:sz w:val="18"/>
                <w:szCs w:val="18"/>
              </w:rPr>
            </w:pPr>
          </w:p>
        </w:tc>
        <w:tc>
          <w:tcPr>
            <w:tcW w:w="2662"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长袖</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±1.2</w:t>
            </w:r>
          </w:p>
        </w:tc>
      </w:tr>
      <w:tr>
        <w:tblPrEx>
          <w:tblLayout w:type="fixed"/>
          <w:tblCellMar>
            <w:top w:w="0" w:type="dxa"/>
            <w:left w:w="0" w:type="dxa"/>
            <w:bottom w:w="0" w:type="dxa"/>
            <w:right w:w="0" w:type="dxa"/>
          </w:tblCellMar>
        </w:tblPrEx>
        <w:trPr>
          <w:trHeight w:val="423"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裤长</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±1.0</w:t>
            </w:r>
          </w:p>
        </w:tc>
      </w:tr>
      <w:tr>
        <w:tblPrEx>
          <w:tblLayout w:type="fixed"/>
          <w:tblCellMar>
            <w:top w:w="0" w:type="dxa"/>
            <w:left w:w="0" w:type="dxa"/>
            <w:bottom w:w="0" w:type="dxa"/>
            <w:right w:w="0" w:type="dxa"/>
          </w:tblCellMar>
        </w:tblPrEx>
        <w:trPr>
          <w:trHeight w:val="423" w:hRule="atLeast"/>
          <w:jc w:val="center"/>
        </w:trPr>
        <w:tc>
          <w:tcPr>
            <w:tcW w:w="5424" w:type="dxa"/>
            <w:gridSpan w:val="2"/>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腰围</w:t>
            </w:r>
          </w:p>
        </w:tc>
        <w:tc>
          <w:tcPr>
            <w:tcW w:w="3098" w:type="dxa"/>
            <w:tcBorders>
              <w:top w:val="inset" w:color="000000" w:themeColor="text1" w:sz="8" w:space="0"/>
              <w:left w:val="inset" w:color="000000" w:themeColor="text1" w:sz="8" w:space="0"/>
              <w:bottom w:val="inset" w:color="000000" w:themeColor="text1" w:sz="8" w:space="0"/>
              <w:right w:val="inset" w:color="000000" w:themeColor="text1" w:sz="8" w:space="0"/>
            </w:tcBorders>
            <w:shd w:val="clear" w:color="auto" w:fill="auto"/>
            <w:tcMar>
              <w:top w:w="0" w:type="dxa"/>
              <w:left w:w="108" w:type="dxa"/>
              <w:bottom w:w="0" w:type="dxa"/>
              <w:right w:w="108" w:type="dxa"/>
            </w:tcMar>
            <w:vAlign w:val="center"/>
          </w:tcPr>
          <w:p>
            <w:pPr>
              <w:rPr>
                <w:sz w:val="18"/>
                <w:szCs w:val="18"/>
              </w:rPr>
            </w:pPr>
            <w:r>
              <w:rPr>
                <w:sz w:val="28"/>
                <w:szCs w:val="28"/>
              </w:rPr>
              <w:t>±2.0</w:t>
            </w:r>
          </w:p>
        </w:tc>
      </w:tr>
    </w:tbl>
    <w:p>
      <w:pPr>
        <w:spacing w:line="400" w:lineRule="exact"/>
        <w:rPr>
          <w:sz w:val="28"/>
          <w:szCs w:val="28"/>
        </w:rPr>
      </w:pPr>
      <w:r>
        <w:rPr>
          <w:rFonts w:hint="eastAsia"/>
          <w:sz w:val="28"/>
          <w:szCs w:val="28"/>
        </w:rPr>
        <w:t>3</w:t>
      </w:r>
      <w:r>
        <w:rPr>
          <w:sz w:val="28"/>
          <w:szCs w:val="28"/>
        </w:rPr>
        <w:t>、 整烫外观</w:t>
      </w:r>
    </w:p>
    <w:p>
      <w:pPr>
        <w:spacing w:line="400" w:lineRule="exact"/>
        <w:ind w:firstLine="560" w:firstLineChars="200"/>
        <w:rPr>
          <w:sz w:val="28"/>
          <w:szCs w:val="28"/>
        </w:rPr>
      </w:pPr>
      <w:r>
        <w:rPr>
          <w:sz w:val="28"/>
          <w:szCs w:val="28"/>
        </w:rPr>
        <w:t>各部位熨烫平服、整洁，无烫黄、水渍及亮光，覆粘合衬部位不允许有脱胶、渗胶及起皱。</w:t>
      </w:r>
    </w:p>
    <w:p>
      <w:pPr>
        <w:spacing w:line="400" w:lineRule="exact"/>
        <w:ind w:firstLine="560" w:firstLineChars="200"/>
        <w:rPr>
          <w:sz w:val="28"/>
          <w:szCs w:val="28"/>
        </w:rPr>
      </w:pPr>
      <w:r>
        <w:rPr>
          <w:sz w:val="28"/>
          <w:szCs w:val="28"/>
        </w:rPr>
        <w:t>(六)、面料参数、衣服款式（夏装短袖长裤、</w:t>
      </w:r>
      <w:r>
        <w:rPr>
          <w:rFonts w:hint="eastAsia"/>
          <w:sz w:val="28"/>
          <w:szCs w:val="28"/>
        </w:rPr>
        <w:t>秋冬装</w:t>
      </w:r>
      <w:r>
        <w:rPr>
          <w:sz w:val="28"/>
          <w:szCs w:val="28"/>
        </w:rPr>
        <w:t>长袖长裤）</w:t>
      </w:r>
      <w:r>
        <w:rPr>
          <w:rFonts w:hint="eastAsia"/>
          <w:sz w:val="28"/>
          <w:szCs w:val="28"/>
        </w:rPr>
        <w:t> </w:t>
      </w:r>
    </w:p>
    <w:tbl>
      <w:tblPr>
        <w:tblStyle w:val="12"/>
        <w:tblW w:w="8522" w:type="dxa"/>
        <w:tblInd w:w="0" w:type="dxa"/>
        <w:shd w:val="clear" w:color="auto" w:fill="FFFFFF"/>
        <w:tblLayout w:type="fixed"/>
        <w:tblCellMar>
          <w:top w:w="0" w:type="dxa"/>
          <w:left w:w="0" w:type="dxa"/>
          <w:bottom w:w="0" w:type="dxa"/>
          <w:right w:w="0" w:type="dxa"/>
        </w:tblCellMar>
      </w:tblPr>
      <w:tblGrid>
        <w:gridCol w:w="823"/>
        <w:gridCol w:w="1362"/>
        <w:gridCol w:w="2298"/>
        <w:gridCol w:w="2064"/>
        <w:gridCol w:w="1975"/>
      </w:tblGrid>
      <w:tr>
        <w:tblPrEx>
          <w:shd w:val="clear" w:color="auto" w:fill="FFFFFF"/>
          <w:tblLayout w:type="fixed"/>
          <w:tblCellMar>
            <w:top w:w="0" w:type="dxa"/>
            <w:left w:w="0" w:type="dxa"/>
            <w:bottom w:w="0" w:type="dxa"/>
            <w:right w:w="0" w:type="dxa"/>
          </w:tblCellMar>
        </w:tblPrEx>
        <w:trPr>
          <w:trHeight w:val="676" w:hRule="atLeast"/>
        </w:trPr>
        <w:tc>
          <w:tcPr>
            <w:tcW w:w="2185"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技术参数</w:t>
            </w:r>
          </w:p>
        </w:tc>
        <w:tc>
          <w:tcPr>
            <w:tcW w:w="4362" w:type="dxa"/>
            <w:gridSpan w:val="2"/>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校服样图如下</w:t>
            </w:r>
          </w:p>
        </w:tc>
        <w:tc>
          <w:tcPr>
            <w:tcW w:w="1975"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ind w:firstLine="560" w:firstLineChars="200"/>
              <w:rPr>
                <w:rFonts w:ascii="宋体" w:hAnsi="宋体"/>
                <w:sz w:val="18"/>
                <w:szCs w:val="18"/>
              </w:rPr>
            </w:pPr>
            <w:r>
              <w:rPr>
                <w:sz w:val="28"/>
                <w:szCs w:val="28"/>
              </w:rPr>
              <w:t> </w:t>
            </w:r>
          </w:p>
        </w:tc>
      </w:tr>
      <w:tr>
        <w:tblPrEx>
          <w:tblLayout w:type="fixed"/>
          <w:tblCellMar>
            <w:top w:w="0" w:type="dxa"/>
            <w:left w:w="0" w:type="dxa"/>
            <w:bottom w:w="0" w:type="dxa"/>
            <w:right w:w="0" w:type="dxa"/>
          </w:tblCellMar>
        </w:tblPrEx>
        <w:trPr>
          <w:trHeight w:val="857" w:hRule="atLeast"/>
        </w:trPr>
        <w:tc>
          <w:tcPr>
            <w:tcW w:w="82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面料品名</w:t>
            </w:r>
          </w:p>
        </w:tc>
        <w:tc>
          <w:tcPr>
            <w:tcW w:w="1362"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面辅料</w:t>
            </w:r>
          </w:p>
          <w:p>
            <w:pPr>
              <w:rPr>
                <w:rFonts w:ascii="宋体" w:hAnsi="宋体"/>
                <w:sz w:val="18"/>
                <w:szCs w:val="18"/>
              </w:rPr>
            </w:pPr>
            <w:r>
              <w:rPr>
                <w:sz w:val="28"/>
                <w:szCs w:val="28"/>
              </w:rPr>
              <w:t>规格成分</w:t>
            </w:r>
          </w:p>
        </w:tc>
        <w:tc>
          <w:tcPr>
            <w:tcW w:w="4362" w:type="dxa"/>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1975"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ind w:firstLine="360" w:firstLineChars="200"/>
              <w:rPr>
                <w:rFonts w:ascii="宋体" w:hAnsi="宋体"/>
                <w:sz w:val="18"/>
                <w:szCs w:val="18"/>
              </w:rPr>
            </w:pPr>
          </w:p>
        </w:tc>
      </w:tr>
      <w:tr>
        <w:tblPrEx>
          <w:tblLayout w:type="fixed"/>
          <w:tblCellMar>
            <w:top w:w="0" w:type="dxa"/>
            <w:left w:w="0" w:type="dxa"/>
            <w:bottom w:w="0" w:type="dxa"/>
            <w:right w:w="0" w:type="dxa"/>
          </w:tblCellMar>
        </w:tblPrEx>
        <w:trPr>
          <w:trHeight w:val="1102" w:hRule="atLeast"/>
        </w:trPr>
        <w:tc>
          <w:tcPr>
            <w:tcW w:w="823"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sz w:val="24"/>
                <w:szCs w:val="24"/>
              </w:rPr>
            </w:pPr>
            <w:r>
              <w:rPr>
                <w:rFonts w:hint="eastAsia"/>
                <w:sz w:val="28"/>
                <w:szCs w:val="28"/>
              </w:rPr>
              <w:t> </w:t>
            </w:r>
          </w:p>
        </w:tc>
        <w:tc>
          <w:tcPr>
            <w:tcW w:w="1362"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夏装男式正面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tc>
        <w:tc>
          <w:tcPr>
            <w:tcW w:w="1975"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ind w:firstLine="560" w:firstLineChars="200"/>
              <w:rPr>
                <w:rFonts w:ascii="宋体" w:hAnsi="宋体"/>
                <w:sz w:val="18"/>
                <w:szCs w:val="18"/>
              </w:rPr>
            </w:pPr>
            <w:r>
              <w:rPr>
                <w:sz w:val="28"/>
                <w:szCs w:val="28"/>
              </w:rPr>
              <w:t> </w:t>
            </w:r>
          </w:p>
        </w:tc>
      </w:tr>
      <w:tr>
        <w:tblPrEx>
          <w:tblLayout w:type="fixed"/>
          <w:tblCellMar>
            <w:top w:w="0" w:type="dxa"/>
            <w:left w:w="0" w:type="dxa"/>
            <w:bottom w:w="0" w:type="dxa"/>
            <w:right w:w="0" w:type="dxa"/>
          </w:tblCellMar>
        </w:tblPrEx>
        <w:trPr>
          <w:trHeight w:val="1052" w:hRule="atLeast"/>
        </w:trPr>
        <w:tc>
          <w:tcPr>
            <w:tcW w:w="823"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sz w:val="24"/>
                <w:szCs w:val="24"/>
              </w:rPr>
            </w:pPr>
          </w:p>
        </w:tc>
        <w:tc>
          <w:tcPr>
            <w:tcW w:w="1362"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夏装男式反面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tc>
        <w:tc>
          <w:tcPr>
            <w:tcW w:w="1975"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ind w:firstLine="360" w:firstLineChars="200"/>
              <w:rPr>
                <w:rFonts w:ascii="宋体" w:hAnsi="宋体"/>
                <w:sz w:val="18"/>
                <w:szCs w:val="18"/>
              </w:rPr>
            </w:pPr>
          </w:p>
        </w:tc>
      </w:tr>
      <w:tr>
        <w:tblPrEx>
          <w:tblLayout w:type="fixed"/>
          <w:tblCellMar>
            <w:top w:w="0" w:type="dxa"/>
            <w:left w:w="0" w:type="dxa"/>
            <w:bottom w:w="0" w:type="dxa"/>
            <w:right w:w="0" w:type="dxa"/>
          </w:tblCellMar>
        </w:tblPrEx>
        <w:trPr>
          <w:trHeight w:val="1102" w:hRule="atLeast"/>
        </w:trPr>
        <w:tc>
          <w:tcPr>
            <w:tcW w:w="823"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r>
              <w:rPr>
                <w:sz w:val="28"/>
                <w:szCs w:val="28"/>
              </w:rPr>
              <w:t> </w:t>
            </w:r>
          </w:p>
        </w:tc>
        <w:tc>
          <w:tcPr>
            <w:tcW w:w="1362"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春秋</w:t>
            </w:r>
            <w:r>
              <w:rPr>
                <w:sz w:val="28"/>
                <w:szCs w:val="28"/>
              </w:rPr>
              <w:t>装男式正面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tc>
        <w:tc>
          <w:tcPr>
            <w:tcW w:w="1975"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ind w:firstLine="560" w:firstLineChars="200"/>
              <w:rPr>
                <w:rFonts w:ascii="宋体" w:hAnsi="宋体"/>
                <w:sz w:val="18"/>
                <w:szCs w:val="18"/>
              </w:rPr>
            </w:pPr>
            <w:r>
              <w:rPr>
                <w:sz w:val="28"/>
                <w:szCs w:val="28"/>
              </w:rPr>
              <w:t> </w:t>
            </w:r>
          </w:p>
        </w:tc>
      </w:tr>
      <w:tr>
        <w:tblPrEx>
          <w:tblLayout w:type="fixed"/>
          <w:tblCellMar>
            <w:top w:w="0" w:type="dxa"/>
            <w:left w:w="0" w:type="dxa"/>
            <w:bottom w:w="0" w:type="dxa"/>
            <w:right w:w="0" w:type="dxa"/>
          </w:tblCellMar>
        </w:tblPrEx>
        <w:trPr>
          <w:trHeight w:val="1102" w:hRule="atLeast"/>
        </w:trPr>
        <w:tc>
          <w:tcPr>
            <w:tcW w:w="823"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1362"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春秋</w:t>
            </w:r>
            <w:r>
              <w:rPr>
                <w:sz w:val="28"/>
                <w:szCs w:val="28"/>
              </w:rPr>
              <w:t>装男式反面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p>
        </w:tc>
        <w:tc>
          <w:tcPr>
            <w:tcW w:w="1975"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ind w:firstLine="360" w:firstLineChars="200"/>
              <w:rPr>
                <w:rFonts w:ascii="宋体" w:hAnsi="宋体"/>
                <w:sz w:val="18"/>
                <w:szCs w:val="18"/>
              </w:rPr>
            </w:pPr>
          </w:p>
        </w:tc>
      </w:tr>
      <w:tr>
        <w:tblPrEx>
          <w:tblLayout w:type="fixed"/>
          <w:tblCellMar>
            <w:top w:w="0" w:type="dxa"/>
            <w:left w:w="0" w:type="dxa"/>
            <w:bottom w:w="0" w:type="dxa"/>
            <w:right w:w="0" w:type="dxa"/>
          </w:tblCellMar>
        </w:tblPrEx>
        <w:trPr>
          <w:trHeight w:val="1102" w:hRule="atLeast"/>
        </w:trPr>
        <w:tc>
          <w:tcPr>
            <w:tcW w:w="823"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r>
              <w:rPr>
                <w:sz w:val="28"/>
                <w:szCs w:val="28"/>
              </w:rPr>
              <w:t> </w:t>
            </w:r>
          </w:p>
        </w:tc>
        <w:tc>
          <w:tcPr>
            <w:tcW w:w="1362"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夏装女式正面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tc>
        <w:tc>
          <w:tcPr>
            <w:tcW w:w="1975"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ind w:firstLine="560" w:firstLineChars="200"/>
              <w:rPr>
                <w:rFonts w:ascii="宋体" w:hAnsi="宋体"/>
                <w:sz w:val="18"/>
                <w:szCs w:val="18"/>
              </w:rPr>
            </w:pPr>
            <w:r>
              <w:rPr>
                <w:sz w:val="28"/>
                <w:szCs w:val="28"/>
              </w:rPr>
              <w:t> </w:t>
            </w:r>
          </w:p>
        </w:tc>
      </w:tr>
      <w:tr>
        <w:tblPrEx>
          <w:tblLayout w:type="fixed"/>
          <w:tblCellMar>
            <w:top w:w="0" w:type="dxa"/>
            <w:left w:w="0" w:type="dxa"/>
            <w:bottom w:w="0" w:type="dxa"/>
            <w:right w:w="0" w:type="dxa"/>
          </w:tblCellMar>
        </w:tblPrEx>
        <w:trPr>
          <w:trHeight w:val="1102" w:hRule="atLeast"/>
        </w:trPr>
        <w:tc>
          <w:tcPr>
            <w:tcW w:w="823"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1362"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夏装女式正面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p>
        </w:tc>
        <w:tc>
          <w:tcPr>
            <w:tcW w:w="1975"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ind w:firstLine="360" w:firstLineChars="200"/>
              <w:rPr>
                <w:rFonts w:ascii="宋体" w:hAnsi="宋体"/>
                <w:sz w:val="18"/>
                <w:szCs w:val="18"/>
              </w:rPr>
            </w:pPr>
          </w:p>
        </w:tc>
      </w:tr>
      <w:tr>
        <w:tblPrEx>
          <w:tblLayout w:type="fixed"/>
          <w:tblCellMar>
            <w:top w:w="0" w:type="dxa"/>
            <w:left w:w="0" w:type="dxa"/>
            <w:bottom w:w="0" w:type="dxa"/>
            <w:right w:w="0" w:type="dxa"/>
          </w:tblCellMar>
        </w:tblPrEx>
        <w:trPr>
          <w:trHeight w:val="1102" w:hRule="atLeast"/>
        </w:trPr>
        <w:tc>
          <w:tcPr>
            <w:tcW w:w="823"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r>
              <w:rPr>
                <w:sz w:val="28"/>
                <w:szCs w:val="28"/>
              </w:rPr>
              <w:t> </w:t>
            </w:r>
          </w:p>
        </w:tc>
        <w:tc>
          <w:tcPr>
            <w:tcW w:w="1362"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春秋</w:t>
            </w:r>
            <w:r>
              <w:rPr>
                <w:sz w:val="28"/>
                <w:szCs w:val="28"/>
              </w:rPr>
              <w:t>装女式正面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p>
            <w:pPr>
              <w:rPr>
                <w:rFonts w:ascii="宋体" w:hAnsi="宋体"/>
                <w:sz w:val="18"/>
                <w:szCs w:val="18"/>
              </w:rPr>
            </w:pPr>
          </w:p>
        </w:tc>
        <w:tc>
          <w:tcPr>
            <w:tcW w:w="1975" w:type="dxa"/>
            <w:vMerge w:val="restar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ind w:firstLine="560" w:firstLineChars="200"/>
              <w:rPr>
                <w:rFonts w:ascii="宋体" w:hAnsi="宋体"/>
                <w:sz w:val="18"/>
                <w:szCs w:val="18"/>
              </w:rPr>
            </w:pPr>
            <w:r>
              <w:rPr>
                <w:sz w:val="28"/>
                <w:szCs w:val="28"/>
              </w:rPr>
              <w:t> </w:t>
            </w:r>
          </w:p>
        </w:tc>
      </w:tr>
      <w:tr>
        <w:tblPrEx>
          <w:tblLayout w:type="fixed"/>
          <w:tblCellMar>
            <w:top w:w="0" w:type="dxa"/>
            <w:left w:w="0" w:type="dxa"/>
            <w:bottom w:w="0" w:type="dxa"/>
            <w:right w:w="0" w:type="dxa"/>
          </w:tblCellMar>
        </w:tblPrEx>
        <w:trPr>
          <w:trHeight w:val="1228" w:hRule="atLeast"/>
        </w:trPr>
        <w:tc>
          <w:tcPr>
            <w:tcW w:w="823"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1362"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宋体" w:hAnsi="宋体"/>
                <w:sz w:val="18"/>
                <w:szCs w:val="18"/>
              </w:rPr>
            </w:pPr>
          </w:p>
        </w:tc>
        <w:tc>
          <w:tcPr>
            <w:tcW w:w="229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rFonts w:hint="eastAsia"/>
                <w:sz w:val="28"/>
                <w:szCs w:val="28"/>
              </w:rPr>
              <w:t>春秋</w:t>
            </w:r>
            <w:r>
              <w:rPr>
                <w:sz w:val="28"/>
                <w:szCs w:val="28"/>
              </w:rPr>
              <w:t>装女式反面</w:t>
            </w:r>
          </w:p>
        </w:tc>
        <w:tc>
          <w:tcPr>
            <w:tcW w:w="206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rPr>
                <w:rFonts w:ascii="宋体" w:hAnsi="宋体"/>
                <w:sz w:val="18"/>
                <w:szCs w:val="18"/>
              </w:rPr>
            </w:pPr>
            <w:r>
              <w:rPr>
                <w:sz w:val="28"/>
                <w:szCs w:val="28"/>
              </w:rPr>
              <w:t> </w:t>
            </w:r>
          </w:p>
          <w:p>
            <w:pPr>
              <w:rPr>
                <w:rFonts w:ascii="宋体" w:hAnsi="宋体"/>
                <w:sz w:val="18"/>
                <w:szCs w:val="18"/>
              </w:rPr>
            </w:pPr>
            <w:r>
              <w:rPr>
                <w:sz w:val="28"/>
                <w:szCs w:val="28"/>
              </w:rPr>
              <w:t> </w:t>
            </w:r>
          </w:p>
        </w:tc>
        <w:tc>
          <w:tcPr>
            <w:tcW w:w="1975" w:type="dxa"/>
            <w:vMerge w:val="continue"/>
            <w:tcBorders>
              <w:top w:val="outset" w:color="ECE9D8" w:sz="6" w:space="0"/>
              <w:left w:val="single" w:color="auto" w:sz="8" w:space="0"/>
              <w:bottom w:val="single" w:color="auto" w:sz="8" w:space="0"/>
              <w:right w:val="single" w:color="auto" w:sz="8" w:space="0"/>
            </w:tcBorders>
            <w:shd w:val="clear" w:color="auto" w:fill="FFFFFF"/>
            <w:vAlign w:val="center"/>
          </w:tcPr>
          <w:p>
            <w:pPr>
              <w:ind w:firstLine="360" w:firstLineChars="200"/>
              <w:rPr>
                <w:rFonts w:ascii="宋体" w:hAnsi="宋体"/>
                <w:sz w:val="18"/>
                <w:szCs w:val="18"/>
              </w:rPr>
            </w:pPr>
          </w:p>
        </w:tc>
      </w:tr>
    </w:tbl>
    <w:p>
      <w:pPr>
        <w:ind w:firstLine="560" w:firstLineChars="200"/>
        <w:rPr>
          <w:sz w:val="28"/>
          <w:szCs w:val="28"/>
        </w:rPr>
      </w:pPr>
    </w:p>
    <w:p>
      <w:pPr>
        <w:ind w:firstLine="560" w:firstLineChars="200"/>
        <w:rPr>
          <w:sz w:val="28"/>
          <w:szCs w:val="28"/>
        </w:rPr>
      </w:pPr>
      <w:r>
        <w:rPr>
          <w:rFonts w:hint="eastAsia"/>
          <w:sz w:val="28"/>
          <w:szCs w:val="28"/>
        </w:rPr>
        <w:t>三、商务部分</w:t>
      </w:r>
    </w:p>
    <w:p>
      <w:pPr>
        <w:ind w:firstLine="560"/>
        <w:rPr>
          <w:sz w:val="28"/>
          <w:szCs w:val="28"/>
        </w:rPr>
      </w:pPr>
      <w:r>
        <w:rPr>
          <w:rFonts w:hint="eastAsia"/>
          <w:sz w:val="28"/>
          <w:szCs w:val="28"/>
        </w:rPr>
        <w:t>1、近三年内在单次招标中，中标过30万元及以上学生校服案例，提供合同原件，发票复印件并加盖公章。</w:t>
      </w:r>
    </w:p>
    <w:p>
      <w:pPr>
        <w:ind w:firstLine="560"/>
        <w:rPr>
          <w:sz w:val="28"/>
          <w:szCs w:val="28"/>
        </w:rPr>
      </w:pPr>
      <w:r>
        <w:rPr>
          <w:rFonts w:hint="eastAsia" w:ascii="宋体" w:hAnsi="宋体"/>
          <w:sz w:val="28"/>
          <w:szCs w:val="28"/>
        </w:rPr>
        <w:t>2、提供</w:t>
      </w:r>
      <w:r>
        <w:rPr>
          <w:rFonts w:hint="eastAsia"/>
          <w:sz w:val="28"/>
          <w:szCs w:val="28"/>
        </w:rPr>
        <w:t>售后服务相关材料（加盖公章）。供应商设立的售后服务机构的证明材料及清单、服务电话和维修人员名单（加盖公章）；说明竞价产品的保修时间、保修期内的保修内容与范围、响应时间等（分别提供产品制造厂家和供应商的服务承诺和保障措施）。</w:t>
      </w:r>
    </w:p>
    <w:p>
      <w:pPr>
        <w:ind w:firstLine="560"/>
        <w:rPr>
          <w:rFonts w:ascii="宋体" w:hAnsi="宋体"/>
          <w:sz w:val="28"/>
          <w:szCs w:val="28"/>
        </w:rPr>
      </w:pPr>
    </w:p>
    <w:p>
      <w:pPr>
        <w:ind w:firstLine="5120" w:firstLineChars="1600"/>
        <w:rPr>
          <w:sz w:val="24"/>
          <w:szCs w:val="24"/>
        </w:rPr>
      </w:pPr>
      <w:r>
        <w:rPr>
          <w:rFonts w:hint="eastAsia"/>
          <w:sz w:val="32"/>
          <w:szCs w:val="32"/>
        </w:rPr>
        <w:t>二○一六年十二月</w:t>
      </w:r>
    </w:p>
    <w:p>
      <w:pPr>
        <w:rPr>
          <w:rFonts w:ascii="宋体" w:hAnsi="宋体"/>
          <w:sz w:val="18"/>
          <w:szCs w:val="18"/>
        </w:rPr>
      </w:pPr>
      <w:bookmarkStart w:id="0" w:name="_Hlt101233737"/>
      <w:bookmarkEnd w:id="0"/>
      <w:bookmarkStart w:id="1" w:name="_Hlt101843627"/>
      <w:bookmarkEnd w:id="1"/>
      <w:r>
        <w:rPr>
          <w:rFonts w:ascii="宋体" w:hAnsi="宋体"/>
          <w:sz w:val="18"/>
          <w:szCs w:val="1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Arial">
    <w:panose1 w:val="020B0604020202020204"/>
    <w:charset w:val="00"/>
    <w:family w:val="swiss"/>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DFC"/>
    <w:rsid w:val="00165DAE"/>
    <w:rsid w:val="001A7F42"/>
    <w:rsid w:val="002B1530"/>
    <w:rsid w:val="002C0330"/>
    <w:rsid w:val="002C211E"/>
    <w:rsid w:val="002E569E"/>
    <w:rsid w:val="00340BD2"/>
    <w:rsid w:val="00370DFC"/>
    <w:rsid w:val="003A1549"/>
    <w:rsid w:val="003C5038"/>
    <w:rsid w:val="00481316"/>
    <w:rsid w:val="00536BCC"/>
    <w:rsid w:val="005C4901"/>
    <w:rsid w:val="005D1499"/>
    <w:rsid w:val="006510AD"/>
    <w:rsid w:val="006E4F2F"/>
    <w:rsid w:val="007376BC"/>
    <w:rsid w:val="007573FE"/>
    <w:rsid w:val="007E6A02"/>
    <w:rsid w:val="0085018E"/>
    <w:rsid w:val="008D3C5A"/>
    <w:rsid w:val="00934B06"/>
    <w:rsid w:val="009642C5"/>
    <w:rsid w:val="00972784"/>
    <w:rsid w:val="00983E8B"/>
    <w:rsid w:val="009C6EC3"/>
    <w:rsid w:val="00A50CF8"/>
    <w:rsid w:val="00A55C58"/>
    <w:rsid w:val="00AE6362"/>
    <w:rsid w:val="00AF0E91"/>
    <w:rsid w:val="00D45468"/>
    <w:rsid w:val="00E9742C"/>
    <w:rsid w:val="00F016FF"/>
    <w:rsid w:val="00F10E0E"/>
    <w:rsid w:val="05264316"/>
    <w:rsid w:val="0A4A2496"/>
    <w:rsid w:val="0AB13047"/>
    <w:rsid w:val="0CBF2AE3"/>
    <w:rsid w:val="0DC36C0B"/>
    <w:rsid w:val="1D6D7C7A"/>
    <w:rsid w:val="20D501CE"/>
    <w:rsid w:val="331421BE"/>
    <w:rsid w:val="425B2054"/>
    <w:rsid w:val="44C66847"/>
    <w:rsid w:val="5C6D51D7"/>
    <w:rsid w:val="6EC26B1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link w:val="1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link w:val="17"/>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Date"/>
    <w:basedOn w:val="1"/>
    <w:next w:val="1"/>
    <w:link w:val="18"/>
    <w:unhideWhenUsed/>
    <w:qFormat/>
    <w:uiPriority w:val="99"/>
    <w:pPr>
      <w:ind w:left="100" w:leftChars="2500"/>
    </w:pPr>
  </w:style>
  <w:style w:type="paragraph" w:styleId="6">
    <w:name w:val="Body Text Indent 2"/>
    <w:basedOn w:val="1"/>
    <w:link w:val="16"/>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link w:val="15"/>
    <w:qFormat/>
    <w:uiPriority w:val="10"/>
    <w:pPr>
      <w:widowControl/>
      <w:spacing w:before="100" w:beforeAutospacing="1" w:after="100" w:afterAutospacing="1"/>
      <w:jc w:val="left"/>
    </w:pPr>
    <w:rPr>
      <w:rFonts w:ascii="宋体" w:hAnsi="宋体" w:eastAsia="宋体" w:cs="宋体"/>
      <w:kern w:val="0"/>
      <w:sz w:val="24"/>
      <w:szCs w:val="24"/>
    </w:r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标题 2 字符"/>
    <w:basedOn w:val="10"/>
    <w:link w:val="2"/>
    <w:qFormat/>
    <w:uiPriority w:val="9"/>
    <w:rPr>
      <w:rFonts w:ascii="宋体" w:hAnsi="宋体" w:eastAsia="宋体" w:cs="宋体"/>
      <w:b/>
      <w:bCs/>
      <w:kern w:val="0"/>
      <w:sz w:val="36"/>
      <w:szCs w:val="36"/>
    </w:rPr>
  </w:style>
  <w:style w:type="character" w:customStyle="1" w:styleId="14">
    <w:name w:val="标题 3 字符"/>
    <w:basedOn w:val="10"/>
    <w:link w:val="3"/>
    <w:qFormat/>
    <w:uiPriority w:val="9"/>
    <w:rPr>
      <w:rFonts w:ascii="宋体" w:hAnsi="宋体" w:eastAsia="宋体" w:cs="宋体"/>
      <w:b/>
      <w:bCs/>
      <w:kern w:val="0"/>
      <w:sz w:val="27"/>
      <w:szCs w:val="27"/>
    </w:rPr>
  </w:style>
  <w:style w:type="character" w:customStyle="1" w:styleId="15">
    <w:name w:val="标题 字符"/>
    <w:basedOn w:val="10"/>
    <w:link w:val="9"/>
    <w:qFormat/>
    <w:uiPriority w:val="10"/>
    <w:rPr>
      <w:rFonts w:ascii="宋体" w:hAnsi="宋体" w:eastAsia="宋体" w:cs="宋体"/>
      <w:kern w:val="0"/>
      <w:sz w:val="24"/>
      <w:szCs w:val="24"/>
    </w:rPr>
  </w:style>
  <w:style w:type="character" w:customStyle="1" w:styleId="16">
    <w:name w:val="正文文本缩进 2 字符"/>
    <w:basedOn w:val="10"/>
    <w:link w:val="6"/>
    <w:semiHidden/>
    <w:qFormat/>
    <w:uiPriority w:val="99"/>
    <w:rPr>
      <w:rFonts w:ascii="宋体" w:hAnsi="宋体" w:eastAsia="宋体" w:cs="宋体"/>
      <w:kern w:val="0"/>
      <w:sz w:val="24"/>
      <w:szCs w:val="24"/>
    </w:rPr>
  </w:style>
  <w:style w:type="character" w:customStyle="1" w:styleId="17">
    <w:name w:val="纯文本 字符"/>
    <w:basedOn w:val="10"/>
    <w:link w:val="4"/>
    <w:qFormat/>
    <w:uiPriority w:val="99"/>
    <w:rPr>
      <w:rFonts w:ascii="宋体" w:hAnsi="宋体" w:eastAsia="宋体" w:cs="宋体"/>
      <w:kern w:val="0"/>
      <w:sz w:val="24"/>
      <w:szCs w:val="24"/>
    </w:rPr>
  </w:style>
  <w:style w:type="character" w:customStyle="1" w:styleId="18">
    <w:name w:val="日期 字符"/>
    <w:basedOn w:val="10"/>
    <w:link w:val="5"/>
    <w:semiHidden/>
    <w:qFormat/>
    <w:uiPriority w:val="99"/>
  </w:style>
  <w:style w:type="character" w:customStyle="1" w:styleId="19">
    <w:name w:val="页眉 字符"/>
    <w:basedOn w:val="10"/>
    <w:link w:val="8"/>
    <w:qFormat/>
    <w:uiPriority w:val="99"/>
    <w:rPr>
      <w:sz w:val="18"/>
      <w:szCs w:val="18"/>
    </w:rPr>
  </w:style>
  <w:style w:type="character" w:customStyle="1" w:styleId="20">
    <w:name w:val="页脚 字符"/>
    <w:basedOn w:val="10"/>
    <w:link w:val="7"/>
    <w:qFormat/>
    <w:uiPriority w:val="99"/>
    <w:rPr>
      <w:sz w:val="18"/>
      <w:szCs w:val="18"/>
    </w:rPr>
  </w:style>
  <w:style w:type="paragraph" w:customStyle="1" w:styleId="2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1148</Words>
  <Characters>6546</Characters>
  <Lines>54</Lines>
  <Paragraphs>15</Paragraphs>
  <ScaleCrop>false</ScaleCrop>
  <LinksUpToDate>false</LinksUpToDate>
  <CharactersWithSpaces>7679</CharactersWithSpaces>
  <Application>WPS Office_10.1.0.6146_F1E327BC-269C-435d-A152-05C5408002CA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2016-11-10T11:35:00Z</dcterms:created>
  <dc:creator>lenovo</dc:creator>
  <cp:lastModifiedBy>Administrator</cp:lastModifiedBy>
  <cp:lastPrinted>2016-12-19T01:40:00Z</cp:lastPrinted>
  <dcterms:modified xsi:type="dcterms:W3CDTF">2016-12-27T10:12:20Z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